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81" w:rsidRDefault="00FC23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B2C45A1" wp14:editId="2C7817C4">
            <wp:simplePos x="0" y="0"/>
            <wp:positionH relativeFrom="column">
              <wp:posOffset>152400</wp:posOffset>
            </wp:positionH>
            <wp:positionV relativeFrom="paragraph">
              <wp:posOffset>-200025</wp:posOffset>
            </wp:positionV>
            <wp:extent cx="5732145" cy="1675765"/>
            <wp:effectExtent l="0" t="0" r="1905" b="63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379" w:rsidRDefault="00FC2379" w:rsidP="00FC237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FC2379" w:rsidRDefault="00FC2379" w:rsidP="00FC237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2379" w:rsidRDefault="00FC000C" w:rsidP="00FC237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C2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школьной службе медиации</w:t>
      </w:r>
      <w:r w:rsidR="00FC2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C2379" w:rsidRPr="00FC2379" w:rsidRDefault="00FC2379" w:rsidP="00FC237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«Многопрофильный лицей»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города Смоленска</w:t>
      </w:r>
    </w:p>
    <w:p w:rsidR="00EB6981" w:rsidRPr="00FC2379" w:rsidRDefault="00FC000C" w:rsidP="00C210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23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B6981" w:rsidRPr="00C2106E" w:rsidRDefault="00FC000C" w:rsidP="00C210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1.1. Служба медиации осуществляет свою деятельность на основании Федерального закона от 29.12.2012 № 273-ФЗ «Об образовании в Российской Федерации», Федерального закона от 24.07.1998 № 124-ФЗ «Об основных гарантиях прав ребенка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27.07.2010 № 193-ФЗ «Об альтернативной процедуре урегулирования споров с участием посредника (процедуре примирения)», приказа «О формировании школьной службы медиации» от 14.08.2020 № 53.</w:t>
      </w:r>
    </w:p>
    <w:p w:rsidR="00EB6981" w:rsidRPr="00C2106E" w:rsidRDefault="00FC000C" w:rsidP="00C210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службы медиации</w:t>
      </w:r>
    </w:p>
    <w:p w:rsidR="00C2106E" w:rsidRDefault="00C2106E" w:rsidP="00C2106E">
      <w:pPr>
        <w:spacing w:before="0" w:beforeAutospacing="0" w:after="0" w:afterAutospacing="0"/>
        <w:contextualSpacing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FC000C" w:rsidRPr="00C2106E">
        <w:rPr>
          <w:rFonts w:hAnsi="Times New Roman" w:cs="Times New Roman"/>
          <w:color w:val="000000"/>
          <w:sz w:val="24"/>
          <w:szCs w:val="24"/>
          <w:lang w:val="ru-RU"/>
        </w:rPr>
        <w:t>Целями службы медиации являются:</w:t>
      </w:r>
    </w:p>
    <w:p w:rsidR="00C2106E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2.1.1. Распространение среди участников образовательного процесса цивилизованных форм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разрешения споров и конфликтов (восстановительные технологии, переговоры и другие способы).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2.1.2. Помощь участникам образовательного процесса в разрешении споров и конфликтных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ситуаций на основе принципов и технологии восстановительного примирения.</w:t>
      </w:r>
      <w:r w:rsidRPr="00C2106E">
        <w:rPr>
          <w:lang w:val="ru-RU"/>
        </w:rPr>
        <w:br/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2.1.3. Организация своевременного реагирования на конфликты, проступки, противоправное поведение и правонарушения несовершеннолетних на основе принципов и технологии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восстановительной медиации.</w:t>
      </w:r>
    </w:p>
    <w:p w:rsidR="00C2106E" w:rsidRDefault="00C2106E" w:rsidP="00C2106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06E" w:rsidRDefault="00FC000C" w:rsidP="00C2106E">
      <w:pPr>
        <w:contextualSpacing/>
        <w:jc w:val="both"/>
        <w:rPr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2.2. Задачами службы медиации являются:</w:t>
      </w:r>
    </w:p>
    <w:p w:rsidR="00EB6981" w:rsidRPr="00C2106E" w:rsidRDefault="00FC000C" w:rsidP="00C2106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2.2.1. Проведение программ восстановительного разрешения конфликтов («кругов сообщества», «школьных восстановительных конференций», «семейных конференций») для участников споров, конфликтов и противоправных ситуаций.</w:t>
      </w:r>
      <w:r w:rsidRPr="00C2106E">
        <w:rPr>
          <w:lang w:val="ru-RU"/>
        </w:rPr>
        <w:br/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2.2.2. Обучение учащихся и других участников образовательного процесса цивилизованным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методам урегулирования конфликтов и осознания ответственности.</w:t>
      </w:r>
      <w:r w:rsidRPr="00C2106E">
        <w:rPr>
          <w:lang w:val="ru-RU"/>
        </w:rPr>
        <w:br/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2.2.3. Организация просветительных мероприятий и информирование участников</w:t>
      </w:r>
      <w:r w:rsidRPr="00C2106E">
        <w:rPr>
          <w:lang w:val="ru-RU"/>
        </w:rPr>
        <w:br/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процесса о миссии, принципах и восстановительных технологиях.</w:t>
      </w:r>
    </w:p>
    <w:p w:rsidR="00C2106E" w:rsidRDefault="00C2106E" w:rsidP="00C2106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6981" w:rsidRPr="00C2106E" w:rsidRDefault="00FC000C" w:rsidP="00C210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деятельности службы медиации</w:t>
      </w:r>
    </w:p>
    <w:p w:rsidR="00C2106E" w:rsidRDefault="00FC000C" w:rsidP="00C2106E">
      <w:pPr>
        <w:spacing w:before="0" w:beforeAutospacing="0" w:after="0" w:afterAutospacing="0"/>
        <w:contextualSpacing/>
        <w:jc w:val="both"/>
        <w:rPr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Деятельность службы медиации основана на следующих принципах:</w:t>
      </w:r>
      <w:r w:rsidRPr="00C2106E">
        <w:rPr>
          <w:lang w:val="ru-RU"/>
        </w:rPr>
        <w:br/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Принцип добровольности, предполагающий как добровольное участие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C2106E" w:rsidRDefault="00FC000C" w:rsidP="00C2106E">
      <w:pPr>
        <w:spacing w:before="0" w:beforeAutospacing="0" w:after="0" w:afterAutospacing="0"/>
        <w:contextualSpacing/>
        <w:jc w:val="both"/>
        <w:rPr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Принцип конфиденциальности, предполагающий обязательство службы медиации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разглашать полученные в процессе примирения сведения, за исключением примирительного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договора (по согласованию с участниками встречи и подписанного ими).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Принцип нейтральности, запрещающий службе медиации принимать сторону какого-либо участника конфликта (в том числе администрации).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EB6981" w:rsidRPr="00C2106E" w:rsidRDefault="00FC000C" w:rsidP="00C210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формирования службы медиации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школьной службы может быть социальный педагог или иной работник образовательной организации, прошедший обучение проведению восстановительной медиации, на которого возлагаются обязанности по руководству службой медиации приказом руководителя образовательной организации.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Проводить процедуру медиации может только сотрудник службы, прошедший обучение проведению процедуры медиации.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Содействовать работе службы медиации могут обучающиеся, ознакомленные с процедурой и прошедшие обучение, с согласия родителей (законных представителей).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Вопросы членства в службе медиации, требований к учащимся, содействующим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службы, и иные вопросы, не регламентированные настоящим положением, могут определяться уставом службы, принимаемым службой медиации самостоятельно.</w:t>
      </w:r>
    </w:p>
    <w:p w:rsidR="00EB6981" w:rsidRPr="00C2106E" w:rsidRDefault="00FC000C" w:rsidP="00C210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работы службы медиации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Служба медиации может получать информацию о случаях конфликтного или</w:t>
      </w:r>
      <w:r w:rsidRPr="00C2106E">
        <w:rPr>
          <w:lang w:val="ru-RU"/>
        </w:rPr>
        <w:br/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криминального характера от педагогов, учащихся, администрации образовательной организации, членов службы медиации, родителей (законных представителей).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Служба медиации принимает решение о возможности или невозможности</w:t>
      </w:r>
      <w:r w:rsidRPr="00C2106E">
        <w:rPr>
          <w:lang w:val="ru-RU"/>
        </w:rPr>
        <w:br/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примирительной программы в каждом конкретном случае самостоятельно, в 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основании предварительных встреч со сторонами конфликта. При необходимости о принятом решении информируются должностные лица школы.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Программы восстановительного разрешения конфликтов и криминальных ситуаций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(восстановительные технологии, «Школьная восстановительная конференция», «Семейная восстановительная конференция») проводятся только в случае согласия конфликтующих сторон на участие. Если действия одной или обеих сторон могут быть квалифицированы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правонарушение или преступление, для проведения программы также необходимо 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или их участие во встрече.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Примирение может проводиться взрослым медиатором по делам, рассматриваемым в комиссии по делам несовершеннолетних и защите их прав (далее – КДН и ЗП) или суде.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Примирение (или другая восстановительная программа) не отменяет рассмотрения дела в КДН и ЗП или суде, но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результаты и достигнутая договоренность могут учитываться при вынесении решения по делу.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В случае если примирительная программа планируется, когда дело находится на этапе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дознания, следствия или в суде, о ее проведении ставится в известность администрация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 родители (законные представители).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Переговоры с родителями (законными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и должностными лицами проводит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службы медиации.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Конфликтующие стороны вправе отказаться от проведения медиации или любой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процесса. В этом случае образовательная организация может использовать иные педагогические технологии.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В сложных ситуациях (как правило, если есть материальный ущерб, среди участников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есть взрослые или родители (законные представители), а также в случае криминальной ситуации)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службы медиации принимает участие в проводимой программе.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В случае если конфликтующие стороны не достигли возраста 10 лет, примирительная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программа проводится с согласия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и классного руководителя.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Служба медиации самостоятельно определяет сроки и этапы проведения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каждом отдельном случае.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В случае если в ходе примирительной программы конфликтующие стороны пришли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соглашению, достигнутые результаты могут фиксироваться в письменном примирительном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договоре или устном соглашении.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необходимости служба медиации передает копию примирительного договора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администрации образовательной организации.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Служба медиации помогает определить способ выполнения обязательств, взятых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себя сторонами в примирительном договоре, но не несет ответственность за их выполнение. При возникновении проблем в выполнении обязательств служба медиации может проводить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встречи сторон и помочь сторонам осознать причины трудностей и пути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преодоления.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служба медиации информирует участников примирительной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программы о возможностях других специалистов (социального педагога, специалистов учреждений социальной сферы).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Деятельность службы медиации фиксируется в журналах и отчетах, которые</w:t>
      </w:r>
      <w:r w:rsidRPr="00C2106E">
        <w:rPr>
          <w:lang w:val="ru-RU"/>
        </w:rPr>
        <w:br/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являются внутренними документами службы.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Руководитель службы медиации обеспечивает мониторинг проведенных</w:t>
      </w:r>
      <w:r w:rsidRPr="00C2106E">
        <w:rPr>
          <w:lang w:val="ru-RU"/>
        </w:rPr>
        <w:br/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на соответствие их деятельности принципам восстановительной медиации.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5.17.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Служба медиации рекомендует участникам конфликта на время проведения</w:t>
      </w:r>
      <w:r w:rsidRPr="00C2106E">
        <w:rPr>
          <w:lang w:val="ru-RU"/>
        </w:rPr>
        <w:br/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процедуры медиации воздержаться от обращений в вышестоящие инстанции, средства массовой информации или судебные органы.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 xml:space="preserve">По согласованию с администрацией </w:t>
      </w:r>
      <w:r w:rsidR="00C2106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 xml:space="preserve"> и руководителем службы медиации</w:t>
      </w:r>
      <w:r w:rsidR="00C2106E">
        <w:rPr>
          <w:lang w:val="ru-RU"/>
        </w:rPr>
        <w:t xml:space="preserve"> 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примирение может проводиться по конфликтам между педагогами и администрацией, конфликтам родителей (законных представителей)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правоотношений и семейных правоотношений, деятельность медиатора и его квалификация регулируются Федеральным законом № 193-ФЗ «Об альтернативной процедуре урегулирования споров с участием посредника (процедуре медиации)».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5.19.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служба медиации получает у сторон разрешение на обработку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в соответствии с Федеральным законом № 152-ФЗ «О 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данных».</w:t>
      </w:r>
    </w:p>
    <w:p w:rsidR="00EB6981" w:rsidRPr="00C2106E" w:rsidRDefault="00FC000C" w:rsidP="00C210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Организация деятельности службы медиации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лица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C210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оказывают службе медиации содействие в распространении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информации о деятельности службы среди педагогов, учащихся и родителей (законных представителей).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Служба медиации в рамках своей компетенции взаимодействует с социальным</w:t>
      </w:r>
      <w:r w:rsidRPr="00C2106E">
        <w:rPr>
          <w:lang w:val="ru-RU"/>
        </w:rPr>
        <w:br/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педагогом и другими специалистами образовательной организации.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Администрация образовательной организации содействует службе медиации в</w:t>
      </w:r>
      <w:r w:rsidRPr="00C2106E">
        <w:rPr>
          <w:lang w:val="ru-RU"/>
        </w:rPr>
        <w:br/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и учащихся в службу медиации, а также содействует освоению ими навыков восстановительного разрешения конфликтов и криминальных ситуаций.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В случае если стороны согласились на примирительную встречу, применение административных санкций в отношении данных участников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конфликта приостанавливается.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EB6981" w:rsidRPr="00C2106E" w:rsidRDefault="00FC000C" w:rsidP="00C2106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В случае если примирительная программа проводилась по факту, по которому</w:t>
      </w:r>
      <w:r w:rsidRPr="00C2106E">
        <w:rPr>
          <w:lang w:val="ru-RU"/>
        </w:rPr>
        <w:br/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возбуждено уголовное дело, администрация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организации может</w:t>
      </w:r>
      <w:r w:rsidRPr="00C2106E">
        <w:rPr>
          <w:lang w:val="ru-RU"/>
        </w:rPr>
        <w:br/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ходатайствовать о приобщении к материалам дела примирительного договора, а также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EB6981" w:rsidRPr="00C2106E" w:rsidRDefault="00FC000C" w:rsidP="00FC000C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Служба медиации может вносить на рассмотрение администрации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106E">
        <w:rPr>
          <w:rFonts w:hAnsi="Times New Roman" w:cs="Times New Roman"/>
          <w:color w:val="000000"/>
          <w:sz w:val="24"/>
          <w:szCs w:val="24"/>
          <w:lang w:val="ru-RU"/>
        </w:rPr>
        <w:t>снижению конфликтности в образовательной организации.</w:t>
      </w:r>
    </w:p>
    <w:sectPr w:rsidR="00EB6981" w:rsidRPr="00C210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2106E"/>
    <w:rsid w:val="00E438A1"/>
    <w:rsid w:val="00EB6981"/>
    <w:rsid w:val="00F01E19"/>
    <w:rsid w:val="00FC000C"/>
    <w:rsid w:val="00F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2024-11-05T12:52:00Z</dcterms:modified>
</cp:coreProperties>
</file>