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CB" w:rsidRDefault="007150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54B20CDE" wp14:editId="4DA4947D">
            <wp:simplePos x="0" y="0"/>
            <wp:positionH relativeFrom="column">
              <wp:posOffset>304800</wp:posOffset>
            </wp:positionH>
            <wp:positionV relativeFrom="paragraph">
              <wp:posOffset>-47625</wp:posOffset>
            </wp:positionV>
            <wp:extent cx="5732145" cy="1675765"/>
            <wp:effectExtent l="0" t="0" r="1905" b="635"/>
            <wp:wrapTight wrapText="bothSides">
              <wp:wrapPolygon edited="0">
                <wp:start x="0" y="0"/>
                <wp:lineTo x="0" y="21363"/>
                <wp:lineTo x="21535" y="21363"/>
                <wp:lineTo x="2153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67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0CB" w:rsidRDefault="007150C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библиотеке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«Многопрофильный лицей» города Смоленска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регламентирует деятельность библиотеки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«Многопрофильный лицей» города Смоленска 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от 08.10.2012 № 1077 «Об утверждении Порядка учета документов, входящих в состав библиотечного фонда» с учетом письма Минобразования от 23.03.2004 № 14-51-70/13 «О Примерном положении о библиотеке общеобразовательного учреждения», Методических рекомендаций ФГБНУ «НПБ им. К.Д. Ушинского» от 31.05.2017,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Минкультуры от 12.09.2017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 работе библиотек с документами, включенными в федеральный список экстремистских материалов.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2.1. 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содержания основных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2.2. Задачами библиотеки образовательной организации являются: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участникам образовательного процесса – обучающимся, педагогическим работникам, родителям (законным представителям) обучающихся (далее – пользователям) – доступа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привлечение обучающихся к систематическому чтению учебной, художественной, научно-популярной литературы;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независимого библиотечного пользователя, обучение поиску, отбору и критической оценке информации;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2D109B" w:rsidRPr="007150CB" w:rsidRDefault="007150CB" w:rsidP="0090069B">
      <w:pPr>
        <w:numPr>
          <w:ilvl w:val="0"/>
          <w:numId w:val="1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2D109B" w:rsidRPr="007150CB" w:rsidRDefault="007150CB" w:rsidP="0090069B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2D109B" w:rsidRPr="007150CB" w:rsidRDefault="007150CB" w:rsidP="0090069B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2D109B" w:rsidRPr="007150CB" w:rsidRDefault="007150CB" w:rsidP="0090069B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2D109B" w:rsidRPr="007150CB" w:rsidRDefault="007150CB" w:rsidP="0090069B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2D109B" w:rsidRPr="007150CB" w:rsidRDefault="007150CB" w:rsidP="0090069B">
      <w:pPr>
        <w:numPr>
          <w:ilvl w:val="0"/>
          <w:numId w:val="2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2.3.2. Осуществляет дифференцированное библиотечно-информационное обслуживание обучающихся:</w:t>
      </w:r>
    </w:p>
    <w:p w:rsidR="002D109B" w:rsidRPr="007150CB" w:rsidRDefault="007150CB" w:rsidP="0090069B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предоставляет информационные ресурсы на различных носителях;</w:t>
      </w:r>
    </w:p>
    <w:p w:rsidR="002D109B" w:rsidRPr="007150CB" w:rsidRDefault="007150CB" w:rsidP="0090069B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D109B" w:rsidRPr="007150CB" w:rsidRDefault="007150CB" w:rsidP="0090069B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оказывает информационную поддержку в решении задач, возникающих в процессе учебной, самообразовательной и досуговой деятельности обучающихся;</w:t>
      </w:r>
    </w:p>
    <w:p w:rsidR="002D109B" w:rsidRPr="007150CB" w:rsidRDefault="007150CB" w:rsidP="0090069B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2D109B" w:rsidRPr="007150CB" w:rsidRDefault="007150CB" w:rsidP="0090069B">
      <w:pPr>
        <w:numPr>
          <w:ilvl w:val="0"/>
          <w:numId w:val="3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содействует педагогическим работникам в организации образовательного процесса и досуга обучающихся.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2D109B" w:rsidRPr="007150CB" w:rsidRDefault="007150CB" w:rsidP="0090069B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2D109B" w:rsidRPr="007150CB" w:rsidRDefault="007150CB" w:rsidP="0090069B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2D109B" w:rsidRPr="007150CB" w:rsidRDefault="007150CB" w:rsidP="0090069B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2D109B" w:rsidRPr="007150CB" w:rsidRDefault="007150CB" w:rsidP="0090069B">
      <w:pPr>
        <w:numPr>
          <w:ilvl w:val="0"/>
          <w:numId w:val="4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способствует проведению занятий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2D109B" w:rsidRPr="007150CB" w:rsidRDefault="007150CB" w:rsidP="0090069B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2D109B" w:rsidRPr="007150CB" w:rsidRDefault="007150CB" w:rsidP="0090069B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2D109B" w:rsidRPr="007150CB" w:rsidRDefault="007150CB" w:rsidP="0090069B">
      <w:pPr>
        <w:numPr>
          <w:ilvl w:val="0"/>
          <w:numId w:val="5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учебных изданий для обучающихся.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 который назначается руководителем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2D109B" w:rsidRPr="007150CB" w:rsidRDefault="007150CB" w:rsidP="0090069B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2D109B" w:rsidRDefault="007150CB" w:rsidP="0090069B">
      <w:pPr>
        <w:numPr>
          <w:ilvl w:val="0"/>
          <w:numId w:val="6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планово-отчетную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109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3.5. В состав библиотеки входит:</w:t>
      </w:r>
    </w:p>
    <w:p w:rsidR="002D109B" w:rsidRDefault="007150CB" w:rsidP="0090069B">
      <w:pPr>
        <w:numPr>
          <w:ilvl w:val="0"/>
          <w:numId w:val="7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абонемент;</w:t>
      </w:r>
    </w:p>
    <w:p w:rsidR="002D109B" w:rsidRDefault="007150CB" w:rsidP="0090069B">
      <w:pPr>
        <w:numPr>
          <w:ilvl w:val="0"/>
          <w:numId w:val="7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 зал;</w:t>
      </w:r>
    </w:p>
    <w:p w:rsidR="002D109B" w:rsidRDefault="007150CB" w:rsidP="0090069B">
      <w:pPr>
        <w:numPr>
          <w:ilvl w:val="0"/>
          <w:numId w:val="7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учебников;</w:t>
      </w:r>
    </w:p>
    <w:p w:rsidR="002D109B" w:rsidRDefault="007150CB" w:rsidP="0090069B">
      <w:pPr>
        <w:numPr>
          <w:ilvl w:val="0"/>
          <w:numId w:val="7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информационно-библиографической работы;</w:t>
      </w:r>
    </w:p>
    <w:p w:rsidR="002D109B" w:rsidRDefault="007150CB" w:rsidP="0090069B">
      <w:pPr>
        <w:numPr>
          <w:ilvl w:val="0"/>
          <w:numId w:val="7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2D109B" w:rsidRPr="007150CB" w:rsidRDefault="007150CB" w:rsidP="0090069B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2D109B" w:rsidRPr="007150CB" w:rsidRDefault="007150CB" w:rsidP="0090069B">
      <w:pPr>
        <w:numPr>
          <w:ilvl w:val="0"/>
          <w:numId w:val="8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2D109B" w:rsidRDefault="007150CB" w:rsidP="0090069B">
      <w:pPr>
        <w:numPr>
          <w:ilvl w:val="0"/>
          <w:numId w:val="8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регистрация поступивших документов в регистрах суммарного, группового и индивидуального учета (ГОСТ 7.0.93-2015 «Библиотечный фонд.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Федеральный список экстремистских материалов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ФСЭМ), опубликованный на официальном сайте Минюста (</w:t>
      </w:r>
      <w:r>
        <w:rPr>
          <w:rFonts w:hAnsi="Times New Roman" w:cs="Times New Roman"/>
          <w:color w:val="000000"/>
          <w:sz w:val="24"/>
          <w:szCs w:val="24"/>
        </w:rPr>
        <w:t>http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minjust</w:t>
      </w:r>
      <w:proofErr w:type="spellEnd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extremist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materials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), приобретать запрещено, при выявлении их в фонде – изымать из доступа.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экземпляры принятых изданий штемпелюются. 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контроля за сохранностью учетных карточек они регистрируются в «Журнале регистрации учетных карточек учебников».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2D109B" w:rsidRPr="007150CB" w:rsidRDefault="007150CB" w:rsidP="0090069B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4.3.1 настоящего положения;</w:t>
      </w:r>
    </w:p>
    <w:p w:rsidR="002D109B" w:rsidRPr="007150CB" w:rsidRDefault="007150CB" w:rsidP="0090069B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установление средств защиты от утраты (магнитный датчик, </w:t>
      </w:r>
      <w:proofErr w:type="spellStart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радиочип</w:t>
      </w:r>
      <w:proofErr w:type="spellEnd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, иной вид маркировки);</w:t>
      </w:r>
    </w:p>
    <w:p w:rsidR="002D109B" w:rsidRDefault="007150CB" w:rsidP="0090069B">
      <w:pPr>
        <w:numPr>
          <w:ilvl w:val="0"/>
          <w:numId w:val="9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4.4.1. Причины, по которым документ может быть выведен из состава библиотечного фонда, включают в том числе ветхость, дефектность, устарелость по содержанию, утрату. 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 атаки и невосстановимого сбоя электронного оборудования) или социального характера, по неустановленной причине.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от 08.10.2012 № 1077.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РФ.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 лет на основании графика проверки, утвержденного заведующим библиотекой.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2D109B" w:rsidRPr="007150CB" w:rsidRDefault="007150CB" w:rsidP="0090069B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2D109B" w:rsidRPr="007150CB" w:rsidRDefault="007150CB" w:rsidP="0090069B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2D109B" w:rsidRPr="007150CB" w:rsidRDefault="007150CB" w:rsidP="0090069B">
      <w:pPr>
        <w:numPr>
          <w:ilvl w:val="0"/>
          <w:numId w:val="10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5.3. Проверка фонда на предмет наличия в нем документов, включенных в ФСЭМ,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проводится:</w:t>
      </w:r>
    </w:p>
    <w:p w:rsidR="002D109B" w:rsidRPr="007150CB" w:rsidRDefault="007150CB" w:rsidP="0090069B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при поступлении новых документов в фонд;</w:t>
      </w:r>
    </w:p>
    <w:p w:rsidR="002D109B" w:rsidRPr="007150CB" w:rsidRDefault="007150CB" w:rsidP="0090069B">
      <w:pPr>
        <w:numPr>
          <w:ilvl w:val="0"/>
          <w:numId w:val="11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систематически (не реже одного раза в три месяца) путем сверки ФСЭМ со справочно-библиографическим аппаратом фонда библиотеки.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5.4.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в наличии и количестве отсутствующих документов, в том числе по неустановленной причине. В акте также указываются номер и дата акта предыдущей проверки.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5.5. Для проверки библиотечного фонда образовательной организации на предмет наличия в нем документов, включенных в ФСЭМ,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 образовательной организации создается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– Комиссия по проверке экстремистских материалов), которая систематически (не реже одного раза в три месяца)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При выявлении документа, включенного в ФСЭМ, на этапе комплектования фонда указанный документ не подлежит включению в библиотечный фонд образовательной организации.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документа, включенного в ФСЭМ и уже находящегося в фонде библиотеки образовательной организации, документ исключается из библиотечного фонда и подлежит уничтожению.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пользования библиотекой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6.1. Запись обучающихся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 библиотеку производится по списочному составу класса в индивидуальном порядке, педагогических и иных работников образовательной организации, родителей (иных законных представителей) обучающихся – по паспорту. Перерегистрация пользователей библиотеки производится ежегодно.</w:t>
      </w:r>
      <w:r w:rsidRPr="007150CB">
        <w:rPr>
          <w:lang w:val="ru-RU"/>
        </w:rPr>
        <w:br/>
      </w:r>
      <w:r w:rsidRPr="007150CB">
        <w:rPr>
          <w:lang w:val="ru-RU"/>
        </w:rPr>
        <w:br/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6.2. Документом, подтверждающим право пользования библиотекой, является читательский формуляр. Читательский формуляр фиксирует дату выдачи пользователю документов из фонда библиотеки и их возвращения в библиотеку.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6.3. Порядок пользования абонементом: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6.3.1. Пользователи имеют право получить на дом из многотомных изданий не более двух документов одновременно.</w:t>
      </w:r>
    </w:p>
    <w:p w:rsidR="002D109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Максимальные сроки пользования документами:</w:t>
      </w:r>
    </w:p>
    <w:p w:rsidR="002D109B" w:rsidRPr="007150CB" w:rsidRDefault="007150CB" w:rsidP="0090069B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учебники, учебные пособия – учебный год;</w:t>
      </w:r>
    </w:p>
    <w:p w:rsidR="002D109B" w:rsidRPr="007150CB" w:rsidRDefault="007150CB" w:rsidP="0090069B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научно-популярная, познавательная, художественная литература – один месяц;</w:t>
      </w:r>
    </w:p>
    <w:p w:rsidR="002D109B" w:rsidRPr="007150CB" w:rsidRDefault="007150CB" w:rsidP="0090069B">
      <w:pPr>
        <w:numPr>
          <w:ilvl w:val="0"/>
          <w:numId w:val="12"/>
        </w:numPr>
        <w:tabs>
          <w:tab w:val="clear" w:pos="720"/>
          <w:tab w:val="num" w:pos="142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периодические издания, издания повышенного спроса – 15 дней.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6.3.3. Пользователи могут продлить срок пользования документами, если на них отсутствует спрос со стороны других пользователей.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6.4. Порядок пользования читальным залом.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6.4.1. Документы, предназначенные для работы в читальном зале, на дом не выдаются.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6.4.2.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6.5. Порядок работы с компьютером, расположенным в библиотеке.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6.5.1. Работа с компьютером участников образовательного процесса производится по графику, утвержденному руководителем образовательной организации, и в присутствии сотрудника библиотеки.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6.5.2. Разрешается работа за одним персональным компьютером не более двух человек одновременно.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6.5.3. Пользователь имеет право работать с собственным носителем информации после предварительного тестирования его работником библиотеки.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6.5.4.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оплату.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6.5.5. Работа с компьютером производится согласно утвержденным санитарно-гигиеническим требованиям.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Права и обязанности библиотеки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7.1. Работники библиотеки имеют право:</w:t>
      </w:r>
    </w:p>
    <w:p w:rsidR="002D109B" w:rsidRPr="007150CB" w:rsidRDefault="007150CB" w:rsidP="0090069B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и положении о библиотеке;</w:t>
      </w:r>
    </w:p>
    <w:p w:rsidR="002D109B" w:rsidRPr="007150CB" w:rsidRDefault="007150CB" w:rsidP="0090069B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2D109B" w:rsidRPr="007150CB" w:rsidRDefault="007150CB" w:rsidP="0090069B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определять источники комплектования информационных ресурсов;</w:t>
      </w:r>
    </w:p>
    <w:p w:rsidR="002D109B" w:rsidRPr="007150CB" w:rsidRDefault="007150CB" w:rsidP="0090069B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изымать и реализовывать документы из фондов в соответствии с инструкцией по учету библиотечного фонда;</w:t>
      </w:r>
    </w:p>
    <w:p w:rsidR="002D109B" w:rsidRPr="007150CB" w:rsidRDefault="007150CB" w:rsidP="0090069B">
      <w:pPr>
        <w:numPr>
          <w:ilvl w:val="0"/>
          <w:numId w:val="13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участвовать в управлении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 порядке, определяемом уставом;</w:t>
      </w:r>
    </w:p>
    <w:p w:rsidR="002D109B" w:rsidRPr="007150CB" w:rsidRDefault="007150CB" w:rsidP="0090069B">
      <w:pPr>
        <w:numPr>
          <w:ilvl w:val="0"/>
          <w:numId w:val="13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участвовать в соответствии с законодательством РФ в работе библиотечных ассоциаций или союзов.</w:t>
      </w:r>
    </w:p>
    <w:p w:rsidR="002D109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7.2. Работники библиотек обязаны: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обеспечить пользователям возможность работы с информационными ресурсами библиотеки;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информировать пользователей о видах предоставляемых библиотекой услуг;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осуществлять плановые и внеплановые проверки библиотечного фонда, регулярно осуществлять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проверку библиотечного фонда образовательной организации на предмет наличия в нем документов, включенных в ФСЭМ;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 научную организацию фондов и каталогов;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формировать фонды в соответствии с утвержденными федеральными перечнями учебных изданий, основными образовательными программами образовательной организации, интересами, потребностями и запросами всех категорий пользователей;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информационно-библиографическое и библиотечное обслуживание пользователей;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обеспечивать сохранность использования носителей информации, их систематизацию, размещение и хранение;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обеспечивать режим работы в соответствии с потребностями пользователей и работой образовательной организации;</w:t>
      </w:r>
    </w:p>
    <w:p w:rsidR="002D109B" w:rsidRPr="007150CB" w:rsidRDefault="007150CB" w:rsidP="0090069B">
      <w:pPr>
        <w:numPr>
          <w:ilvl w:val="0"/>
          <w:numId w:val="14"/>
        </w:numPr>
        <w:tabs>
          <w:tab w:val="clear" w:pos="720"/>
          <w:tab w:val="num" w:pos="284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отчитываться в установленном порядке перед руководителем образовательной организации.</w:t>
      </w:r>
    </w:p>
    <w:p w:rsidR="002D109B" w:rsidRPr="007150CB" w:rsidRDefault="007150C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Права и обязанности пользователей библиотеки</w:t>
      </w:r>
    </w:p>
    <w:p w:rsidR="002D109B" w:rsidRPr="007150C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8.1. Пользователи библиотеки имеют право: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пользоваться справочно-библиографическим аппаратом библиотеки;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поиске и выборе источников информации;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2D109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продлевать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получать консультационную помощь в работе с информацией при пользовании электронным и иным оборудованием;</w:t>
      </w:r>
    </w:p>
    <w:p w:rsidR="002D109B" w:rsidRPr="007150CB" w:rsidRDefault="007150CB" w:rsidP="0090069B">
      <w:pPr>
        <w:numPr>
          <w:ilvl w:val="0"/>
          <w:numId w:val="15"/>
        </w:numPr>
        <w:tabs>
          <w:tab w:val="clear" w:pos="72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участвовать в мероприятиях, проводимых библиотекой.</w:t>
      </w:r>
    </w:p>
    <w:p w:rsidR="002D109B" w:rsidRDefault="007150CB" w:rsidP="0090069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8.2. Пользователи библиотеки обязаны:</w:t>
      </w:r>
    </w:p>
    <w:p w:rsidR="002D109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пользования библиотекой;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пользоваться ценными и справочными документами только в помещении библиотеки;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расписываться в читательском формуляре за каждый полученный документ (исключение: обучающиеся 1–4-х классов);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возвращать документы в библиотеку в установленные сроки;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2D109B" w:rsidRPr="007150CB" w:rsidRDefault="007150CB" w:rsidP="0090069B">
      <w:pPr>
        <w:numPr>
          <w:ilvl w:val="0"/>
          <w:numId w:val="16"/>
        </w:numPr>
        <w:tabs>
          <w:tab w:val="clear" w:pos="720"/>
          <w:tab w:val="num" w:pos="0"/>
        </w:tabs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50CB">
        <w:rPr>
          <w:rFonts w:hAnsi="Times New Roman" w:cs="Times New Roman"/>
          <w:color w:val="000000"/>
          <w:sz w:val="24"/>
          <w:szCs w:val="24"/>
          <w:lang w:val="ru-RU"/>
        </w:rPr>
        <w:t>полностью рассчитаться с библиотекой по истечении срока обучения или работы в общеобразовательном учреждении.</w:t>
      </w:r>
      <w:bookmarkEnd w:id="0"/>
    </w:p>
    <w:sectPr w:rsidR="002D109B" w:rsidRPr="007150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8E78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90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9E1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B03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4C3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57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F36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934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A431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1E1A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20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C31E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468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6A1B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B3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6"/>
  </w:num>
  <w:num w:numId="5">
    <w:abstractNumId w:val="10"/>
  </w:num>
  <w:num w:numId="6">
    <w:abstractNumId w:val="14"/>
  </w:num>
  <w:num w:numId="7">
    <w:abstractNumId w:val="12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  <w:num w:numId="13">
    <w:abstractNumId w:val="15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109B"/>
    <w:rsid w:val="002D33B1"/>
    <w:rsid w:val="002D3591"/>
    <w:rsid w:val="003514A0"/>
    <w:rsid w:val="004F7E17"/>
    <w:rsid w:val="005A05CE"/>
    <w:rsid w:val="00653AF6"/>
    <w:rsid w:val="007150CB"/>
    <w:rsid w:val="0090069B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29446-0498-487C-A672-846A7A7D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3039</Words>
  <Characters>17324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Игорь</cp:lastModifiedBy>
  <cp:revision>4</cp:revision>
  <dcterms:created xsi:type="dcterms:W3CDTF">2024-11-05T13:43:00Z</dcterms:created>
  <dcterms:modified xsi:type="dcterms:W3CDTF">2024-11-05T14:09:00Z</dcterms:modified>
</cp:coreProperties>
</file>