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0EE31" w14:textId="43826CE3" w:rsidR="002D2608" w:rsidRDefault="001363E6">
      <w:pPr>
        <w:jc w:val="both"/>
        <w:rPr>
          <w:color w:val="FF0000"/>
          <w:sz w:val="28"/>
        </w:rPr>
      </w:pPr>
      <w:r>
        <w:rPr>
          <w:b/>
          <w:bCs/>
          <w:noProof/>
        </w:rPr>
        <w:drawing>
          <wp:anchor distT="0" distB="0" distL="114300" distR="114300" simplePos="0" relativeHeight="251659264" behindDoc="1" locked="0" layoutInCell="1" allowOverlap="1" wp14:anchorId="7D980AF1" wp14:editId="4CE8AE85">
            <wp:simplePos x="0" y="0"/>
            <wp:positionH relativeFrom="column">
              <wp:posOffset>0</wp:posOffset>
            </wp:positionH>
            <wp:positionV relativeFrom="paragraph">
              <wp:posOffset>199390</wp:posOffset>
            </wp:positionV>
            <wp:extent cx="5732145" cy="1675765"/>
            <wp:effectExtent l="0" t="0" r="1905" b="635"/>
            <wp:wrapTight wrapText="bothSides">
              <wp:wrapPolygon edited="0">
                <wp:start x="0" y="0"/>
                <wp:lineTo x="0" y="21363"/>
                <wp:lineTo x="21535" y="21363"/>
                <wp:lineTo x="2153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1675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FEA373" w14:textId="77777777" w:rsidR="002D2608" w:rsidRDefault="002D2608">
      <w:pPr>
        <w:jc w:val="center"/>
        <w:rPr>
          <w:b/>
          <w:sz w:val="28"/>
        </w:rPr>
      </w:pPr>
      <w:bookmarkStart w:id="0" w:name="_ПОЛОЖЕНИЕ_32"/>
      <w:bookmarkEnd w:id="0"/>
    </w:p>
    <w:p w14:paraId="2BD1177E" w14:textId="77777777" w:rsidR="002D2608" w:rsidRDefault="002D2608">
      <w:pPr>
        <w:jc w:val="center"/>
        <w:rPr>
          <w:b/>
          <w:sz w:val="28"/>
        </w:rPr>
      </w:pPr>
    </w:p>
    <w:p w14:paraId="0F7F16C4" w14:textId="77777777" w:rsidR="002D2608" w:rsidRDefault="002D2608">
      <w:pPr>
        <w:jc w:val="center"/>
        <w:rPr>
          <w:b/>
          <w:sz w:val="28"/>
        </w:rPr>
      </w:pPr>
    </w:p>
    <w:p w14:paraId="19991673" w14:textId="77777777" w:rsidR="002D2608" w:rsidRDefault="002D2608">
      <w:pPr>
        <w:jc w:val="center"/>
        <w:rPr>
          <w:b/>
          <w:sz w:val="28"/>
        </w:rPr>
      </w:pPr>
    </w:p>
    <w:p w14:paraId="20FF0AED" w14:textId="77777777" w:rsidR="002D2608" w:rsidRDefault="002D2608">
      <w:pPr>
        <w:jc w:val="center"/>
        <w:rPr>
          <w:b/>
          <w:sz w:val="28"/>
        </w:rPr>
      </w:pPr>
    </w:p>
    <w:p w14:paraId="7352F512" w14:textId="77777777" w:rsidR="002D2608" w:rsidRDefault="002D2608">
      <w:pPr>
        <w:jc w:val="center"/>
        <w:rPr>
          <w:b/>
          <w:sz w:val="28"/>
        </w:rPr>
      </w:pPr>
    </w:p>
    <w:p w14:paraId="1F248FE4" w14:textId="58B0E10A" w:rsidR="00F45547" w:rsidRDefault="00F45547" w:rsidP="00F45547">
      <w:pPr>
        <w:rPr>
          <w:b/>
          <w:sz w:val="28"/>
        </w:rPr>
      </w:pPr>
    </w:p>
    <w:p w14:paraId="14B613DA" w14:textId="28245628" w:rsidR="00F45547" w:rsidRDefault="00F45547">
      <w:pPr>
        <w:jc w:val="center"/>
        <w:rPr>
          <w:b/>
          <w:sz w:val="28"/>
        </w:rPr>
      </w:pPr>
    </w:p>
    <w:p w14:paraId="150A0CB5" w14:textId="77777777" w:rsidR="00F45547" w:rsidRDefault="00F45547">
      <w:pPr>
        <w:jc w:val="center"/>
        <w:rPr>
          <w:b/>
          <w:sz w:val="28"/>
        </w:rPr>
      </w:pPr>
    </w:p>
    <w:p w14:paraId="43592DC2" w14:textId="77777777" w:rsidR="002D2608" w:rsidRDefault="00CF0510">
      <w:pPr>
        <w:spacing w:line="360" w:lineRule="auto"/>
        <w:jc w:val="center"/>
        <w:rPr>
          <w:b/>
          <w:sz w:val="28"/>
        </w:rPr>
      </w:pPr>
      <w:r>
        <w:rPr>
          <w:b/>
          <w:sz w:val="28"/>
        </w:rPr>
        <w:t xml:space="preserve">Положение </w:t>
      </w:r>
    </w:p>
    <w:p w14:paraId="4F3D3F05" w14:textId="77777777" w:rsidR="002D2608" w:rsidRDefault="00CF0510">
      <w:pPr>
        <w:spacing w:line="360" w:lineRule="auto"/>
        <w:jc w:val="center"/>
        <w:rPr>
          <w:b/>
          <w:sz w:val="28"/>
        </w:rPr>
      </w:pPr>
      <w:r>
        <w:rPr>
          <w:b/>
          <w:sz w:val="28"/>
        </w:rPr>
        <w:t>о классах   профильного/предпрофильного обучения</w:t>
      </w:r>
    </w:p>
    <w:p w14:paraId="7BA790F5" w14:textId="69D988F6" w:rsidR="002D2608" w:rsidRDefault="00CF0510">
      <w:pPr>
        <w:spacing w:line="360" w:lineRule="auto"/>
        <w:jc w:val="center"/>
        <w:rPr>
          <w:b/>
          <w:sz w:val="28"/>
        </w:rPr>
      </w:pPr>
      <w:r>
        <w:rPr>
          <w:b/>
          <w:sz w:val="28"/>
        </w:rPr>
        <w:t>в МБОУ «Многопрофильный лицей»</w:t>
      </w:r>
    </w:p>
    <w:p w14:paraId="596829EB" w14:textId="31D9D539" w:rsidR="00F45547" w:rsidRDefault="00F45547">
      <w:pPr>
        <w:spacing w:line="360" w:lineRule="auto"/>
        <w:jc w:val="center"/>
        <w:rPr>
          <w:b/>
          <w:sz w:val="28"/>
        </w:rPr>
      </w:pPr>
      <w:r>
        <w:rPr>
          <w:b/>
          <w:sz w:val="28"/>
        </w:rPr>
        <w:t>города Смоленска</w:t>
      </w:r>
    </w:p>
    <w:p w14:paraId="1B6CD55E" w14:textId="39424A52" w:rsidR="00F45547" w:rsidRDefault="00F45547">
      <w:pPr>
        <w:spacing w:line="360" w:lineRule="auto"/>
        <w:jc w:val="center"/>
        <w:rPr>
          <w:b/>
          <w:sz w:val="28"/>
        </w:rPr>
      </w:pPr>
    </w:p>
    <w:p w14:paraId="3F29F718" w14:textId="47F91C40" w:rsidR="00F45547" w:rsidRDefault="00F45547">
      <w:pPr>
        <w:spacing w:line="360" w:lineRule="auto"/>
        <w:jc w:val="center"/>
        <w:rPr>
          <w:b/>
          <w:sz w:val="28"/>
        </w:rPr>
      </w:pPr>
    </w:p>
    <w:p w14:paraId="3ABD967F" w14:textId="16435869" w:rsidR="00F45547" w:rsidRDefault="00F45547">
      <w:pPr>
        <w:spacing w:line="360" w:lineRule="auto"/>
        <w:jc w:val="center"/>
        <w:rPr>
          <w:b/>
          <w:sz w:val="28"/>
        </w:rPr>
      </w:pPr>
    </w:p>
    <w:p w14:paraId="30A3788E" w14:textId="0A54B336" w:rsidR="00F45547" w:rsidRDefault="00F45547">
      <w:pPr>
        <w:spacing w:line="360" w:lineRule="auto"/>
        <w:jc w:val="center"/>
        <w:rPr>
          <w:b/>
          <w:sz w:val="28"/>
        </w:rPr>
      </w:pPr>
    </w:p>
    <w:p w14:paraId="6E6BC700" w14:textId="37BE4788" w:rsidR="00F45547" w:rsidRDefault="00F45547">
      <w:pPr>
        <w:spacing w:line="360" w:lineRule="auto"/>
        <w:jc w:val="center"/>
        <w:rPr>
          <w:b/>
          <w:sz w:val="28"/>
        </w:rPr>
      </w:pPr>
    </w:p>
    <w:p w14:paraId="19CB020D" w14:textId="1C1A77CE" w:rsidR="00F45547" w:rsidRDefault="00F45547">
      <w:pPr>
        <w:spacing w:line="360" w:lineRule="auto"/>
        <w:jc w:val="center"/>
        <w:rPr>
          <w:b/>
          <w:sz w:val="28"/>
        </w:rPr>
      </w:pPr>
    </w:p>
    <w:p w14:paraId="3E72CD76" w14:textId="5541077A" w:rsidR="00F45547" w:rsidRDefault="00F45547">
      <w:pPr>
        <w:spacing w:line="360" w:lineRule="auto"/>
        <w:jc w:val="center"/>
        <w:rPr>
          <w:b/>
          <w:sz w:val="28"/>
        </w:rPr>
      </w:pPr>
    </w:p>
    <w:p w14:paraId="3AC8A478" w14:textId="3E5A5E92" w:rsidR="00F45547" w:rsidRDefault="00F45547">
      <w:pPr>
        <w:spacing w:line="360" w:lineRule="auto"/>
        <w:jc w:val="center"/>
        <w:rPr>
          <w:b/>
          <w:sz w:val="28"/>
        </w:rPr>
      </w:pPr>
    </w:p>
    <w:p w14:paraId="2BEACBC0" w14:textId="69974DE1" w:rsidR="00F45547" w:rsidRDefault="00F45547">
      <w:pPr>
        <w:spacing w:line="360" w:lineRule="auto"/>
        <w:jc w:val="center"/>
        <w:rPr>
          <w:b/>
          <w:sz w:val="28"/>
        </w:rPr>
      </w:pPr>
    </w:p>
    <w:p w14:paraId="6C93955D" w14:textId="74D60ED0" w:rsidR="00F45547" w:rsidRDefault="00F45547">
      <w:pPr>
        <w:spacing w:line="360" w:lineRule="auto"/>
        <w:jc w:val="center"/>
        <w:rPr>
          <w:b/>
          <w:sz w:val="28"/>
        </w:rPr>
      </w:pPr>
    </w:p>
    <w:p w14:paraId="53032F7B" w14:textId="3C416D82" w:rsidR="00F45547" w:rsidRDefault="00F45547">
      <w:pPr>
        <w:spacing w:line="360" w:lineRule="auto"/>
        <w:jc w:val="center"/>
        <w:rPr>
          <w:b/>
          <w:sz w:val="28"/>
        </w:rPr>
      </w:pPr>
    </w:p>
    <w:p w14:paraId="3512D650" w14:textId="2EB49CD8" w:rsidR="00F45547" w:rsidRDefault="00F45547">
      <w:pPr>
        <w:spacing w:line="360" w:lineRule="auto"/>
        <w:jc w:val="center"/>
        <w:rPr>
          <w:b/>
          <w:sz w:val="28"/>
        </w:rPr>
      </w:pPr>
    </w:p>
    <w:p w14:paraId="61F1E5E1" w14:textId="180CD9A8" w:rsidR="00F45547" w:rsidRDefault="00F45547">
      <w:pPr>
        <w:spacing w:line="360" w:lineRule="auto"/>
        <w:jc w:val="center"/>
        <w:rPr>
          <w:b/>
          <w:sz w:val="28"/>
        </w:rPr>
      </w:pPr>
    </w:p>
    <w:p w14:paraId="4006D19B" w14:textId="60A3FD66" w:rsidR="00F45547" w:rsidRDefault="00F45547">
      <w:pPr>
        <w:spacing w:line="360" w:lineRule="auto"/>
        <w:jc w:val="center"/>
        <w:rPr>
          <w:b/>
          <w:sz w:val="28"/>
        </w:rPr>
      </w:pPr>
    </w:p>
    <w:p w14:paraId="0E3D26F2" w14:textId="5B0BD32D" w:rsidR="00F45547" w:rsidRDefault="00F45547">
      <w:pPr>
        <w:spacing w:line="360" w:lineRule="auto"/>
        <w:jc w:val="center"/>
        <w:rPr>
          <w:b/>
          <w:sz w:val="28"/>
        </w:rPr>
      </w:pPr>
    </w:p>
    <w:p w14:paraId="6FB14734" w14:textId="7F057845" w:rsidR="00F45547" w:rsidRDefault="00F45547">
      <w:pPr>
        <w:spacing w:line="360" w:lineRule="auto"/>
        <w:jc w:val="center"/>
        <w:rPr>
          <w:b/>
          <w:sz w:val="28"/>
        </w:rPr>
      </w:pPr>
    </w:p>
    <w:p w14:paraId="0FE3DBF1" w14:textId="33795D2E" w:rsidR="00F45547" w:rsidRDefault="00F45547">
      <w:pPr>
        <w:spacing w:line="360" w:lineRule="auto"/>
        <w:jc w:val="center"/>
        <w:rPr>
          <w:b/>
          <w:sz w:val="28"/>
        </w:rPr>
      </w:pPr>
    </w:p>
    <w:p w14:paraId="05B38BFB" w14:textId="540DD462" w:rsidR="00F45547" w:rsidRDefault="00F45547" w:rsidP="00F45547">
      <w:pPr>
        <w:spacing w:line="360" w:lineRule="auto"/>
        <w:rPr>
          <w:b/>
          <w:sz w:val="28"/>
        </w:rPr>
      </w:pPr>
    </w:p>
    <w:p w14:paraId="319986EA" w14:textId="77777777" w:rsidR="00F45547" w:rsidRDefault="00F45547">
      <w:pPr>
        <w:spacing w:line="360" w:lineRule="auto"/>
        <w:jc w:val="center"/>
        <w:rPr>
          <w:b/>
          <w:sz w:val="28"/>
        </w:rPr>
      </w:pPr>
    </w:p>
    <w:p w14:paraId="667107A7" w14:textId="77777777" w:rsidR="002D2608" w:rsidRDefault="00CF0510">
      <w:pPr>
        <w:jc w:val="both"/>
      </w:pPr>
      <w:r>
        <w:rPr>
          <w:b/>
        </w:rPr>
        <w:lastRenderedPageBreak/>
        <w:t>1. Общие положения</w:t>
      </w:r>
    </w:p>
    <w:p w14:paraId="193F8D3A" w14:textId="77777777" w:rsidR="002D2608" w:rsidRDefault="00CF0510">
      <w:pPr>
        <w:pStyle w:val="Default"/>
        <w:jc w:val="both"/>
      </w:pPr>
      <w:r>
        <w:t xml:space="preserve">1.1. Данное Положение разработано в соответствии с Федеральным законом № 273-ФЗ от 29.12.2012 «Об образовании в Российской Федерации» с изменениями </w:t>
      </w:r>
      <w:r>
        <w:rPr>
          <w:rStyle w:val="a5"/>
          <w:b w:val="0"/>
          <w:highlight w:val="white"/>
        </w:rPr>
        <w:t>от 8 августа 2024 года</w:t>
      </w:r>
      <w:r>
        <w:t>, Приказом Минпросвещения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Федеральным законом от 25 июля 2002 года № 115-ФЗ «О правовом положении иностранных граждан в Российской Федерации» с изменениями от 10 июля 2023 года, Приказом Минобрнауки России от 17.05.2012 № 413 «Об утверждении ФГОС СОО» с изменениями от 12 августа 2022 года, приказом Минобразования России от 18.07.2002 года № 2783 «Об утверждении Концепции профильного обучения на старшей ступени общего образования», а также Уставом МБОУ «Многопрофильный лицей» г. Смоленска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3619B1B4" w14:textId="77777777" w:rsidR="002D2608" w:rsidRDefault="00CF0510">
      <w:pPr>
        <w:pStyle w:val="Default"/>
        <w:jc w:val="both"/>
      </w:pPr>
      <w:r>
        <w:t xml:space="preserve">1.2. Положение устанавливает порядок приема и отчисления обучающихся, регламентирует содержание и организацию образовательной деятельности классов предпрофильного/ профильного обучения, их комплектование в результате индивидуального отбора в общеобразовательной организации. </w:t>
      </w:r>
    </w:p>
    <w:p w14:paraId="12C312BF" w14:textId="77777777" w:rsidR="002D2608" w:rsidRDefault="00CF0510">
      <w:pPr>
        <w:jc w:val="both"/>
      </w:pPr>
      <w:r>
        <w:t>1.3. К классам профильного обучения относятся классы обучающихся уровня среднего общего образования (10-11 классы) с ориентацией на определенную сферу деятельности, развитие профессионального самоопределения. К классам предпрофильного  обучения относятся классы 7-9 классов.</w:t>
      </w:r>
    </w:p>
    <w:p w14:paraId="60B2E062" w14:textId="77777777" w:rsidR="002D2608" w:rsidRDefault="00CF0510">
      <w:pPr>
        <w:ind w:right="42"/>
        <w:jc w:val="both"/>
      </w:pPr>
      <w:r>
        <w:t xml:space="preserve">1.4. </w:t>
      </w:r>
      <w:r>
        <w:rPr>
          <w:u w:val="single"/>
        </w:rPr>
        <w:t>При определении профилей/предпрофилей обучения, реализуемых лицеем, основными условиями являются:</w:t>
      </w:r>
    </w:p>
    <w:p w14:paraId="4956F5E1" w14:textId="77777777" w:rsidR="002D2608" w:rsidRDefault="00CF0510">
      <w:pPr>
        <w:numPr>
          <w:ilvl w:val="0"/>
          <w:numId w:val="1"/>
        </w:numPr>
        <w:ind w:right="42"/>
        <w:jc w:val="both"/>
      </w:pPr>
      <w:r>
        <w:t>социальный запрос (в т.ч. учет индивидуальных потребностей);</w:t>
      </w:r>
    </w:p>
    <w:p w14:paraId="28239042" w14:textId="77777777" w:rsidR="002D2608" w:rsidRDefault="00CF0510">
      <w:pPr>
        <w:numPr>
          <w:ilvl w:val="0"/>
          <w:numId w:val="1"/>
        </w:numPr>
        <w:ind w:right="42"/>
        <w:jc w:val="both"/>
      </w:pPr>
      <w:r>
        <w:t>кадровые возможности лицея;</w:t>
      </w:r>
    </w:p>
    <w:p w14:paraId="7761ED72" w14:textId="77777777" w:rsidR="002D2608" w:rsidRDefault="00CF0510">
      <w:pPr>
        <w:numPr>
          <w:ilvl w:val="0"/>
          <w:numId w:val="1"/>
        </w:numPr>
        <w:ind w:right="42"/>
        <w:jc w:val="both"/>
      </w:pPr>
      <w:r>
        <w:t>материальная база лицея;</w:t>
      </w:r>
    </w:p>
    <w:p w14:paraId="02DF1478" w14:textId="77777777" w:rsidR="002D2608" w:rsidRDefault="00CF0510">
      <w:pPr>
        <w:numPr>
          <w:ilvl w:val="0"/>
          <w:numId w:val="1"/>
        </w:numPr>
        <w:ind w:right="42"/>
        <w:jc w:val="both"/>
      </w:pPr>
      <w:r>
        <w:t>перспективы получения профессионального образования выпускниками;</w:t>
      </w:r>
    </w:p>
    <w:p w14:paraId="4321025B" w14:textId="77777777" w:rsidR="002D2608" w:rsidRDefault="00CF0510">
      <w:pPr>
        <w:numPr>
          <w:ilvl w:val="0"/>
          <w:numId w:val="1"/>
        </w:numPr>
        <w:ind w:right="42"/>
        <w:jc w:val="both"/>
      </w:pPr>
      <w:r>
        <w:t>конкурентноспособность лицеистов при поступлении в 10-е классы.</w:t>
      </w:r>
    </w:p>
    <w:p w14:paraId="646430D4" w14:textId="0CD5C686" w:rsidR="002D2608" w:rsidRDefault="00CF0510">
      <w:pPr>
        <w:numPr>
          <w:ilvl w:val="0"/>
          <w:numId w:val="1"/>
        </w:numPr>
        <w:ind w:right="42"/>
        <w:jc w:val="both"/>
      </w:pPr>
      <w:r>
        <w:t xml:space="preserve">участие в городских, краевых проектах; </w:t>
      </w:r>
    </w:p>
    <w:p w14:paraId="72B228B4" w14:textId="77777777" w:rsidR="002D2608" w:rsidRDefault="00CF0510">
      <w:pPr>
        <w:numPr>
          <w:ilvl w:val="0"/>
          <w:numId w:val="1"/>
        </w:numPr>
        <w:ind w:right="42"/>
        <w:jc w:val="both"/>
      </w:pPr>
      <w:r>
        <w:t>договора с вузами - партнерами</w:t>
      </w:r>
    </w:p>
    <w:p w14:paraId="37D06C9D" w14:textId="38DF9E8E" w:rsidR="002D2608" w:rsidRDefault="00CF0510">
      <w:pPr>
        <w:ind w:right="42"/>
        <w:jc w:val="both"/>
      </w:pPr>
      <w:r>
        <w:t xml:space="preserve">1.5. Предпрофильные и профильные классы обеспечивают обучающимся: </w:t>
      </w:r>
    </w:p>
    <w:p w14:paraId="51E39A2D" w14:textId="77777777" w:rsidR="002D2608" w:rsidRDefault="00CF0510">
      <w:pPr>
        <w:numPr>
          <w:ilvl w:val="0"/>
          <w:numId w:val="2"/>
        </w:numPr>
        <w:ind w:right="42"/>
        <w:jc w:val="both"/>
      </w:pPr>
      <w:r>
        <w:t>право на получение основного общего образования (далее ООО) и среднего общего образования (далее СОО) в соответствии с требованиями государственных образовательных стандартов с учетом их запросов и интересов;</w:t>
      </w:r>
    </w:p>
    <w:p w14:paraId="239E93B4" w14:textId="77777777" w:rsidR="002D2608" w:rsidRDefault="00CF0510">
      <w:pPr>
        <w:numPr>
          <w:ilvl w:val="0"/>
          <w:numId w:val="2"/>
        </w:numPr>
        <w:ind w:right="42"/>
        <w:jc w:val="both"/>
      </w:pPr>
      <w:r>
        <w:t>углубленный или расширенный уровень подготовки по избранному предпрофилю и профилю;</w:t>
      </w:r>
    </w:p>
    <w:p w14:paraId="159534B0" w14:textId="77777777" w:rsidR="002D2608" w:rsidRDefault="00CF0510">
      <w:pPr>
        <w:numPr>
          <w:ilvl w:val="0"/>
          <w:numId w:val="2"/>
        </w:numPr>
        <w:ind w:right="42"/>
        <w:jc w:val="both"/>
      </w:pPr>
      <w:r>
        <w:t xml:space="preserve"> развитие творческих способностей в соответствии с их интересами и склонностями;</w:t>
      </w:r>
    </w:p>
    <w:p w14:paraId="181304AE" w14:textId="77777777" w:rsidR="002D2608" w:rsidRDefault="00CF0510">
      <w:pPr>
        <w:numPr>
          <w:ilvl w:val="0"/>
          <w:numId w:val="2"/>
        </w:numPr>
        <w:ind w:right="42"/>
        <w:jc w:val="both"/>
      </w:pPr>
      <w:r>
        <w:t xml:space="preserve"> формирование у учащихся навыков самостоятельной и научно – исследовательской работы; </w:t>
      </w:r>
    </w:p>
    <w:p w14:paraId="2CA7384A" w14:textId="77777777" w:rsidR="002D2608" w:rsidRDefault="00CF0510">
      <w:pPr>
        <w:numPr>
          <w:ilvl w:val="0"/>
          <w:numId w:val="2"/>
        </w:numPr>
        <w:ind w:right="42"/>
        <w:jc w:val="both"/>
      </w:pPr>
      <w:r>
        <w:t xml:space="preserve">обеспечение непрерывности ООО и СОО; </w:t>
      </w:r>
    </w:p>
    <w:p w14:paraId="262747C0" w14:textId="77777777" w:rsidR="002D2608" w:rsidRDefault="00CF0510">
      <w:pPr>
        <w:numPr>
          <w:ilvl w:val="0"/>
          <w:numId w:val="2"/>
        </w:numPr>
        <w:ind w:right="42"/>
        <w:jc w:val="both"/>
      </w:pPr>
      <w:r>
        <w:t xml:space="preserve">предоставление наиболее способным и подготовленным учащимся оптимальных условий для получения ООО и СОО; </w:t>
      </w:r>
    </w:p>
    <w:p w14:paraId="4BF8548F" w14:textId="77777777" w:rsidR="002D2608" w:rsidRDefault="00CF0510">
      <w:pPr>
        <w:numPr>
          <w:ilvl w:val="0"/>
          <w:numId w:val="2"/>
        </w:numPr>
        <w:ind w:right="42"/>
        <w:jc w:val="both"/>
      </w:pPr>
      <w:r>
        <w:t xml:space="preserve">осуществление ранней профилизации обучающихся </w:t>
      </w:r>
    </w:p>
    <w:p w14:paraId="10D0DA8D" w14:textId="77777777" w:rsidR="002D2608" w:rsidRDefault="00CF0510">
      <w:pPr>
        <w:numPr>
          <w:ilvl w:val="0"/>
          <w:numId w:val="2"/>
        </w:numPr>
        <w:ind w:right="42"/>
        <w:jc w:val="both"/>
      </w:pPr>
      <w:r>
        <w:t>осуществление повышенной подготовки по профильным дисциплинам</w:t>
      </w:r>
    </w:p>
    <w:p w14:paraId="375D1C94" w14:textId="77777777" w:rsidR="002D2608" w:rsidRDefault="002D2608">
      <w:pPr>
        <w:ind w:right="42"/>
        <w:jc w:val="both"/>
      </w:pPr>
    </w:p>
    <w:p w14:paraId="0A1E2CF1" w14:textId="77777777" w:rsidR="002D2608" w:rsidRDefault="00CF0510">
      <w:pPr>
        <w:ind w:right="-22"/>
        <w:jc w:val="both"/>
      </w:pPr>
      <w:r>
        <w:t xml:space="preserve">1.6. Открытие и закрытие классов профильного/предпрофильного обучения производится приказом по лицею на основании решения Педагогического совета школы. При закрытии класса профильного/предпрофильного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 </w:t>
      </w:r>
    </w:p>
    <w:p w14:paraId="42AEBE7E" w14:textId="77777777" w:rsidR="002D2608" w:rsidRDefault="00CF0510">
      <w:pPr>
        <w:ind w:right="-22"/>
        <w:jc w:val="both"/>
      </w:pPr>
      <w:r>
        <w:lastRenderedPageBreak/>
        <w:t xml:space="preserve">1.7. Выпускники основной школы и их родители (законные представители), выбирают профиль обучения, исходя из предлагаемых школой вариантов учебного плана. Учебный план 10-11 классов школы формируется на основе Приказа Министерства образования и науки РФ от 17.05.2012 № 413 «Об утверждении федерального государственного образовательного стандарта среднего общего образования». </w:t>
      </w:r>
    </w:p>
    <w:p w14:paraId="44CEB04E" w14:textId="77777777" w:rsidR="002D2608" w:rsidRDefault="00CF0510">
      <w:pPr>
        <w:ind w:right="-22"/>
        <w:jc w:val="both"/>
      </w:pPr>
      <w:r>
        <w:t xml:space="preserve">1.8. Лицей несет ответственность перед обучающимися, их родителями, государством и учредителем за реализацию конституционного права граждан на образование, соответствие выбранных форм обучения возрастным психофизическим особенностям обучающихся, качество обучения, отвечающее требованиям, предъявляемым к профильному обучению. </w:t>
      </w:r>
    </w:p>
    <w:p w14:paraId="484E7395" w14:textId="77777777" w:rsidR="002D2608" w:rsidRDefault="002D2608">
      <w:pPr>
        <w:ind w:right="-22"/>
        <w:jc w:val="both"/>
      </w:pPr>
    </w:p>
    <w:p w14:paraId="04B4ED67" w14:textId="77777777" w:rsidR="002D2608" w:rsidRDefault="00CF0510">
      <w:pPr>
        <w:ind w:right="-22"/>
        <w:jc w:val="both"/>
        <w:rPr>
          <w:b/>
        </w:rPr>
      </w:pPr>
      <w:r>
        <w:rPr>
          <w:b/>
        </w:rPr>
        <w:t>2. Прием, содержание и организация образовательного процесса в предпрофильных классах на уровне основного общего образования:</w:t>
      </w:r>
    </w:p>
    <w:p w14:paraId="2C044CD4" w14:textId="77777777" w:rsidR="002D2608" w:rsidRDefault="00CF0510">
      <w:pPr>
        <w:ind w:right="-22"/>
        <w:jc w:val="both"/>
      </w:pPr>
      <w:r>
        <w:t xml:space="preserve"> 2.1. Прием учащихся в педпрофильные классы 7-9 классы МБОУ «Многопрофильный лицей»  осуществляется на основе Порядка приема на обучение по образовательным программам начального общего, основного общего и среднего общего образования (утвержденных Приказом Министерства просвещения РФ от 02.09.2020 г. № 458)</w:t>
      </w:r>
      <w:r>
        <w:rPr>
          <w:b/>
        </w:rPr>
        <w:t xml:space="preserve"> </w:t>
      </w:r>
      <w:r>
        <w:t>и заявления родителей.</w:t>
      </w:r>
    </w:p>
    <w:p w14:paraId="3C0434A3" w14:textId="77777777" w:rsidR="002D2608" w:rsidRDefault="00CF0510">
      <w:pPr>
        <w:ind w:right="-22"/>
        <w:jc w:val="both"/>
        <w:rPr>
          <w:b/>
        </w:rPr>
      </w:pPr>
      <w:r>
        <w:t>Набор организуется с учетом специфики профильности обучения, углубленным изучением отдельных предметов в различных классах через урочную и внеурочную деятельность:</w:t>
      </w:r>
    </w:p>
    <w:p w14:paraId="08641FF8" w14:textId="77777777" w:rsidR="002D2608" w:rsidRDefault="00CF0510">
      <w:pPr>
        <w:ind w:right="-22"/>
        <w:jc w:val="both"/>
        <w:rPr>
          <w:b/>
        </w:rPr>
      </w:pPr>
      <w:r>
        <w:t xml:space="preserve"> 1) в 7-9 классах формируются технологические и гуманитарные предпрофили с углубленным изучением отдельных предметов: математики, физики, иностранного языка, русского языка с последующим делением учащихся при переходе из 9 класса в 10 класс на профильные классы в соответствии утвержденными ФГОС СОО профилями обучения технологический, гуманитарный, естественно-научный, социально-экономический профили с возможностью дальнейшей внутрипрофильной дифференциацией.</w:t>
      </w:r>
    </w:p>
    <w:p w14:paraId="042B1CE7" w14:textId="77777777" w:rsidR="002D2608" w:rsidRDefault="00CF0510">
      <w:pPr>
        <w:ind w:right="-22"/>
        <w:jc w:val="both"/>
        <w:rPr>
          <w:b/>
        </w:rPr>
      </w:pPr>
      <w:r>
        <w:t xml:space="preserve"> 2) в параллелях 7-9 классов сохраняется возможность обучения без ранней профилизации(общеобразовательные классы) с последующим делением учащихся при переходе из 9 класса в 10 класс на профильные классы в соответствии утвержденными ФГОС СОО профилями обучения.</w:t>
      </w:r>
    </w:p>
    <w:p w14:paraId="0500790D" w14:textId="77777777" w:rsidR="002D2608" w:rsidRDefault="00CF0510">
      <w:pPr>
        <w:ind w:right="-22"/>
        <w:jc w:val="both"/>
        <w:rPr>
          <w:b/>
        </w:rPr>
      </w:pPr>
      <w:r>
        <w:t>2.2.  Поступление в классы с предпрофильным обучением учащихся, углубленным изучением отдельных  предметов предлагается лицеистам/их родителям (законным представители) с учетом  общей успеваемости, со среднем баллом не менее 4,0.</w:t>
      </w:r>
    </w:p>
    <w:p w14:paraId="7E30A4DC" w14:textId="77777777" w:rsidR="002D2608" w:rsidRDefault="00CF0510">
      <w:pPr>
        <w:ind w:right="-22"/>
        <w:jc w:val="both"/>
        <w:rPr>
          <w:b/>
        </w:rPr>
      </w:pPr>
      <w:r>
        <w:t xml:space="preserve"> 2.3.Образовательный процесс в классах с ранней предпрофильной специализацией осуществляется в соответствии с целями и задачами, определенными Уставом учреждения. Организация образовательного процесса в классах с ранней профильной специализацией регламентируется учебными планами, годовым календарным графиком, рабочими программами учебных предметов, курсов, дисциплин (модулей), расписанием учебных занятий, расписанием звонков. </w:t>
      </w:r>
    </w:p>
    <w:p w14:paraId="2B319485" w14:textId="77777777" w:rsidR="002D2608" w:rsidRDefault="00CF0510">
      <w:pPr>
        <w:ind w:right="-22"/>
        <w:jc w:val="both"/>
        <w:rPr>
          <w:b/>
        </w:rPr>
      </w:pPr>
      <w:r>
        <w:t>2.4. Учебная нагрузка учащихся не должна превышать максимальных объемов, определенных учебным планом при 5-дневной учебной неделе.</w:t>
      </w:r>
    </w:p>
    <w:p w14:paraId="281B6AE4" w14:textId="77777777" w:rsidR="002D2608" w:rsidRDefault="00CF0510">
      <w:pPr>
        <w:ind w:right="-22"/>
        <w:jc w:val="both"/>
        <w:rPr>
          <w:b/>
        </w:rPr>
      </w:pPr>
      <w:r>
        <w:t>2.5. Ранняя предпрофильная специализация реализуется через введение дополнительных часов по профильным предметам, внеурочной деятельности по этим предметам и системой дополнительного образования.</w:t>
      </w:r>
    </w:p>
    <w:p w14:paraId="3EE065A0" w14:textId="77777777" w:rsidR="002D2608" w:rsidRDefault="00CF0510">
      <w:pPr>
        <w:ind w:right="-22"/>
        <w:jc w:val="both"/>
        <w:rPr>
          <w:b/>
        </w:rPr>
      </w:pPr>
      <w:r>
        <w:t>2.6. Педагогические технологии, методики и способы организации образовательного процесса в предпрофильных классах, в классах с углубленным изучением предметов призваны решать задачу социализации личности, максимального стимулирования мыслительных процессов учащихся, формированию навыков рефлексии, самостоятельной деятельности.</w:t>
      </w:r>
    </w:p>
    <w:p w14:paraId="41A778D3" w14:textId="77777777" w:rsidR="002D2608" w:rsidRDefault="00CF0510">
      <w:pPr>
        <w:ind w:right="-22"/>
        <w:jc w:val="both"/>
        <w:rPr>
          <w:b/>
        </w:rPr>
      </w:pPr>
      <w:r>
        <w:t xml:space="preserve">2.7. Внеурочная деятельность организуется через индивидуальную форму и работу кружков, секций, клубов, научных обществ (и др.) и обязательна для посещения всеми учащимися. </w:t>
      </w:r>
    </w:p>
    <w:p w14:paraId="50D31E5A" w14:textId="77777777" w:rsidR="002D2608" w:rsidRDefault="00CF0510">
      <w:pPr>
        <w:ind w:right="-22"/>
        <w:jc w:val="both"/>
        <w:rPr>
          <w:b/>
        </w:rPr>
      </w:pPr>
      <w:r>
        <w:t xml:space="preserve">2.8. Знания учащихся классов с ранней профилизацией, с углубленным изучением отдельных предметов оцениваются в соответствии с Положением о формах, периодичности , порядке </w:t>
      </w:r>
      <w:r>
        <w:lastRenderedPageBreak/>
        <w:t>текущего контроля успеваемости, промежуточной аттестации (четверти, полугодия), промежуточной итоговой аттестации по окончанию учебного года обучающихся.</w:t>
      </w:r>
    </w:p>
    <w:p w14:paraId="4E404B85" w14:textId="77777777" w:rsidR="002D2608" w:rsidRDefault="00CF0510">
      <w:pPr>
        <w:ind w:right="-22"/>
        <w:jc w:val="both"/>
        <w:rPr>
          <w:b/>
        </w:rPr>
      </w:pPr>
      <w:r>
        <w:t xml:space="preserve">2.9. Переход между классами с ранней профилизацией, с углубленным изучением отдельных предметов, без ранней профилизацией возможен в течение учебного года при следующих условиях: </w:t>
      </w:r>
    </w:p>
    <w:p w14:paraId="139E0B94" w14:textId="77777777" w:rsidR="002D2608" w:rsidRDefault="00CF0510">
      <w:pPr>
        <w:numPr>
          <w:ilvl w:val="0"/>
          <w:numId w:val="3"/>
        </w:numPr>
        <w:ind w:right="-22"/>
        <w:jc w:val="both"/>
        <w:rPr>
          <w:b/>
        </w:rPr>
      </w:pPr>
      <w:r>
        <w:t xml:space="preserve"> при наличии свободных мест в классе</w:t>
      </w:r>
    </w:p>
    <w:p w14:paraId="312EF393" w14:textId="77777777" w:rsidR="002D2608" w:rsidRDefault="00CF0510">
      <w:pPr>
        <w:numPr>
          <w:ilvl w:val="0"/>
          <w:numId w:val="3"/>
        </w:numPr>
        <w:ind w:right="-22"/>
        <w:jc w:val="both"/>
        <w:rPr>
          <w:b/>
        </w:rPr>
      </w:pPr>
      <w:r>
        <w:t xml:space="preserve"> при сдаче разницы между учебными планами предпрофильных классов, классов без ранней предпрофильной специализации, классов с углубленным изучением отдельных предметов не ниже  уровня "хорошо" и "отлично". Подготовка к экзаменам является ответственностью учащегося и его родителей (законных представителей)</w:t>
      </w:r>
    </w:p>
    <w:p w14:paraId="71431AD4" w14:textId="77777777" w:rsidR="002D2608" w:rsidRDefault="00CF0510">
      <w:pPr>
        <w:numPr>
          <w:ilvl w:val="0"/>
          <w:numId w:val="3"/>
        </w:numPr>
        <w:ind w:right="-22"/>
        <w:jc w:val="both"/>
        <w:rPr>
          <w:b/>
        </w:rPr>
      </w:pPr>
      <w:r>
        <w:t>заявления с просьбой о переходе передается заместителю директора.</w:t>
      </w:r>
    </w:p>
    <w:p w14:paraId="36691B58" w14:textId="77777777" w:rsidR="002D2608" w:rsidRDefault="00CF0510">
      <w:pPr>
        <w:ind w:right="-22"/>
        <w:jc w:val="both"/>
        <w:rPr>
          <w:b/>
        </w:rPr>
      </w:pPr>
      <w:r>
        <w:t xml:space="preserve"> 2.10. Государственная итоговая аттестация по завершении ООО в 9 классах проводится в соответствии с Порядком проведения государственной итоговой аттестации по образовательным программам основного общего образования, нормативными актами.</w:t>
      </w:r>
    </w:p>
    <w:p w14:paraId="794AE132" w14:textId="77777777" w:rsidR="002D2608" w:rsidRDefault="00CF0510">
      <w:pPr>
        <w:ind w:right="-22"/>
        <w:jc w:val="both"/>
        <w:rPr>
          <w:b/>
        </w:rPr>
      </w:pPr>
      <w:r>
        <w:t xml:space="preserve">2.11. Учащиеся 7-8 классов , не усвоившие программу углубленного или расширенного уровня по одному или нескольким предметам, может быть аттестован по данным предметам по программе базового уровня на основании заявления родителей (законных представителей) с целью перехода в другой предпрофиль, в класс , в котором реализуется программа по предметам базового уровня со сдачей разницы между предпрофилями или перехода в другую образовательную организацию, реализующую программы базового уровня по данному предмету (предметам). </w:t>
      </w:r>
    </w:p>
    <w:p w14:paraId="48AE4063" w14:textId="77777777" w:rsidR="002D2608" w:rsidRDefault="00CF0510">
      <w:pPr>
        <w:ind w:right="-22"/>
        <w:jc w:val="both"/>
        <w:rPr>
          <w:b/>
        </w:rPr>
      </w:pPr>
      <w:r>
        <w:t xml:space="preserve">2.12. Учащиеся 9 класса, не усвоившие программу углубленного или расширенного уровня по одному или нескольким предметам, может быть аттестован по данным предметам по программе базового уровня на основе заявления родителей (законных представителей) и допущен к прохождению государственной итоговой аттестации решением Педагогического совета. </w:t>
      </w:r>
    </w:p>
    <w:p w14:paraId="5FE8EE4E" w14:textId="77777777" w:rsidR="002D2608" w:rsidRDefault="002D2608">
      <w:pPr>
        <w:ind w:right="-22"/>
        <w:jc w:val="both"/>
        <w:rPr>
          <w:b/>
        </w:rPr>
      </w:pPr>
    </w:p>
    <w:p w14:paraId="060B0619" w14:textId="77777777" w:rsidR="002D2608" w:rsidRDefault="00CF0510">
      <w:pPr>
        <w:ind w:right="-22"/>
        <w:jc w:val="both"/>
        <w:rPr>
          <w:b/>
        </w:rPr>
      </w:pPr>
      <w:r>
        <w:rPr>
          <w:b/>
        </w:rPr>
        <w:t xml:space="preserve">3. Порядок приема и отчисления обучающихся классов профильного обучения </w:t>
      </w:r>
    </w:p>
    <w:p w14:paraId="6FF5A5CD" w14:textId="77777777" w:rsidR="002D2608" w:rsidRDefault="00CF0510">
      <w:pPr>
        <w:ind w:right="-22"/>
        <w:jc w:val="both"/>
      </w:pPr>
      <w:r>
        <w:t>3.1. Комплектование 10 классов профильного обучения осуществляется из выпускников 9 классов может проходить как из лицеистов предппофильных классов, так и общеобразовательных.</w:t>
      </w:r>
    </w:p>
    <w:p w14:paraId="3DE69692" w14:textId="77777777" w:rsidR="002D2608" w:rsidRDefault="00CF0510">
      <w:pPr>
        <w:ind w:right="-22"/>
        <w:jc w:val="both"/>
        <w:rPr>
          <w:highlight w:val="white"/>
        </w:rPr>
      </w:pPr>
      <w:r>
        <w:t xml:space="preserve">3.2. </w:t>
      </w:r>
      <w:r>
        <w:rPr>
          <w:highlight w:val="white"/>
        </w:rPr>
        <w:t>Образец заявления о приеме на обучение размещается общеобразовательной организацией на информационном стенде лицея и официальном сайте в сети Интернет.</w:t>
      </w:r>
    </w:p>
    <w:p w14:paraId="522B247F" w14:textId="77777777" w:rsidR="002D2608" w:rsidRDefault="00CF0510">
      <w:pPr>
        <w:ind w:right="-22"/>
        <w:jc w:val="both"/>
        <w:rPr>
          <w:u w:val="single"/>
        </w:rPr>
      </w:pPr>
      <w:r>
        <w:t xml:space="preserve">3.3. </w:t>
      </w:r>
      <w:r>
        <w:rPr>
          <w:u w:val="single"/>
        </w:rPr>
        <w:t>При подаче заявления на  зачисление в профильный класс родители (законные представители) выпускников 9-х классов представляют в школу следующие документы:</w:t>
      </w:r>
    </w:p>
    <w:p w14:paraId="5C240496" w14:textId="77777777" w:rsidR="002D2608" w:rsidRDefault="00CF0510">
      <w:pPr>
        <w:numPr>
          <w:ilvl w:val="0"/>
          <w:numId w:val="1"/>
        </w:numPr>
        <w:ind w:right="-22"/>
        <w:jc w:val="both"/>
      </w:pPr>
      <w:r>
        <w:t>заявление о приеме на имя директора лицея (с указанием профиля обучения);</w:t>
      </w:r>
    </w:p>
    <w:p w14:paraId="6CD0D045" w14:textId="77777777" w:rsidR="002D2608" w:rsidRDefault="00CF0510">
      <w:pPr>
        <w:numPr>
          <w:ilvl w:val="0"/>
          <w:numId w:val="1"/>
        </w:numPr>
        <w:ind w:right="-22"/>
        <w:jc w:val="both"/>
      </w:pPr>
      <w:r>
        <w:t>оригинал/ксерокопию аттестата об основном общем образовании гражданина;</w:t>
      </w:r>
    </w:p>
    <w:p w14:paraId="21D2E8D8" w14:textId="77777777" w:rsidR="002D2608" w:rsidRDefault="00CF0510">
      <w:pPr>
        <w:numPr>
          <w:ilvl w:val="0"/>
          <w:numId w:val="1"/>
        </w:numPr>
        <w:ind w:right="-22"/>
        <w:jc w:val="both"/>
      </w:pPr>
      <w:r>
        <w:t>справка о результатах ГИА по программам основного общего образования гражданина (для обучающихся, подающих заявление из других школ);</w:t>
      </w:r>
    </w:p>
    <w:p w14:paraId="333B7106" w14:textId="77777777" w:rsidR="002D2608" w:rsidRDefault="00CF0510">
      <w:pPr>
        <w:numPr>
          <w:ilvl w:val="0"/>
          <w:numId w:val="1"/>
        </w:numPr>
        <w:ind w:right="-22"/>
        <w:jc w:val="both"/>
      </w:pPr>
      <w:r>
        <w:t xml:space="preserve">документы, подтверждающие учебные, интеллектуальные, творческие, спортивные достижения (призовые места) по соответствующим учебным предметам, в олимпиадах и иных конкурсных мероприятиях различного уровня (портфолио). </w:t>
      </w:r>
    </w:p>
    <w:p w14:paraId="0A6BC2C2" w14:textId="77777777" w:rsidR="002D2608" w:rsidRDefault="00CF0510">
      <w:pPr>
        <w:ind w:right="-22"/>
        <w:jc w:val="both"/>
      </w:pPr>
      <w:r>
        <w:t xml:space="preserve">3.4. </w:t>
      </w:r>
      <w:r>
        <w:rPr>
          <w:u w:val="single"/>
        </w:rPr>
        <w:t>Заявление о приеме на обучение и документы для приема на обучение подаются одним из следующих способов</w:t>
      </w:r>
      <w:r>
        <w:t>:</w:t>
      </w:r>
    </w:p>
    <w:p w14:paraId="631B3C34" w14:textId="77777777" w:rsidR="002D2608" w:rsidRDefault="00CF0510">
      <w:pPr>
        <w:numPr>
          <w:ilvl w:val="0"/>
          <w:numId w:val="1"/>
        </w:numPr>
        <w:ind w:right="-22"/>
        <w:jc w:val="both"/>
      </w:pPr>
      <w:r>
        <w:t>лично родителем (законным представителем) поступающего в общеобразовательную организацию;</w:t>
      </w:r>
    </w:p>
    <w:p w14:paraId="26E18BC8" w14:textId="77777777" w:rsidR="002D2608" w:rsidRDefault="00CF0510">
      <w:pPr>
        <w:numPr>
          <w:ilvl w:val="0"/>
          <w:numId w:val="1"/>
        </w:numPr>
        <w:ind w:right="-22"/>
        <w:jc w:val="both"/>
      </w:pPr>
      <w:r>
        <w:t>через операторов почтовой связи общего пользования заказным письмом с уведомлением о вручении;</w:t>
      </w:r>
    </w:p>
    <w:p w14:paraId="35BC38EB" w14:textId="77777777" w:rsidR="002D2608" w:rsidRDefault="00CF0510">
      <w:pPr>
        <w:numPr>
          <w:ilvl w:val="0"/>
          <w:numId w:val="1"/>
        </w:numPr>
        <w:ind w:right="-22"/>
        <w:jc w:val="both"/>
      </w:pPr>
      <w: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w:t>
      </w:r>
      <w:r>
        <w:lastRenderedPageBreak/>
        <w:t>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10E0713B" w14:textId="77777777" w:rsidR="002D2608" w:rsidRDefault="00CF0510">
      <w:pPr>
        <w:numPr>
          <w:ilvl w:val="0"/>
          <w:numId w:val="1"/>
        </w:numPr>
        <w:ind w:right="-22"/>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0D64A074" w14:textId="77777777" w:rsidR="002D2608" w:rsidRDefault="00CF0510">
      <w:pPr>
        <w:ind w:right="-22"/>
        <w:jc w:val="both"/>
      </w:pPr>
      <w:r>
        <w:t xml:space="preserve">3.5. Информирование обучающихся, родителей (законных представителей) обучающихся о квоте (с учетом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лицеем, в том числе через официальный сайт и информационные стенды лицея не позднее 15 мая текущего года. Дополнительное информирование может осуществляться через средства массовой информации. </w:t>
      </w:r>
    </w:p>
    <w:p w14:paraId="686C4892" w14:textId="77777777" w:rsidR="002D2608" w:rsidRDefault="00CF0510">
      <w:pPr>
        <w:ind w:right="-22"/>
        <w:jc w:val="both"/>
      </w:pPr>
      <w:r>
        <w:t>3.6. Для организации и проведения индивидуального отбора обучающихся лицея ежегодно создаются приемная, предметные и конфликтная комиссия.</w:t>
      </w:r>
    </w:p>
    <w:p w14:paraId="1D28FF5A" w14:textId="77777777" w:rsidR="002D2608" w:rsidRDefault="00CF0510">
      <w:pPr>
        <w:ind w:right="-22"/>
        <w:jc w:val="both"/>
      </w:pPr>
      <w:r>
        <w:t xml:space="preserve">3.7. Родители (законные представители) обучающихся и ли сами обучающиеся подают заявление на имя директора лицея не позднее 10 дней до даты начала проведения индивидуального отбора (Положение 1). </w:t>
      </w:r>
    </w:p>
    <w:p w14:paraId="48D8F244" w14:textId="77777777" w:rsidR="002D2608" w:rsidRDefault="00CF0510">
      <w:pPr>
        <w:ind w:right="-22"/>
        <w:jc w:val="both"/>
      </w:pPr>
      <w:r>
        <w:t xml:space="preserve">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образовательной организации. </w:t>
      </w:r>
    </w:p>
    <w:p w14:paraId="45D2FAFC" w14:textId="77777777" w:rsidR="002D2608" w:rsidRDefault="00CF0510">
      <w:pPr>
        <w:ind w:right="-22"/>
        <w:jc w:val="both"/>
        <w:rPr>
          <w:u w:val="single"/>
        </w:rPr>
      </w:pPr>
      <w:r>
        <w:t xml:space="preserve">3.9. </w:t>
      </w:r>
      <w:r>
        <w:rPr>
          <w:u w:val="single"/>
        </w:rPr>
        <w:t>Преимущественным правом зачисления в класс профильного обучения обладают следующие категории поступающих:</w:t>
      </w:r>
    </w:p>
    <w:p w14:paraId="49F37F0C" w14:textId="77777777" w:rsidR="002D2608" w:rsidRDefault="00CF0510">
      <w:pPr>
        <w:numPr>
          <w:ilvl w:val="0"/>
          <w:numId w:val="4"/>
        </w:numPr>
        <w:ind w:right="-22"/>
        <w:jc w:val="both"/>
      </w:pPr>
      <w:r>
        <w:t>победители и призеры Всероссийских, муниципальных и региональных олимпиад по предметам профильного обучения;</w:t>
      </w:r>
    </w:p>
    <w:p w14:paraId="1D5DBF9C" w14:textId="77777777" w:rsidR="002D2608" w:rsidRDefault="00CF0510">
      <w:pPr>
        <w:numPr>
          <w:ilvl w:val="0"/>
          <w:numId w:val="4"/>
        </w:numPr>
        <w:ind w:right="-22"/>
        <w:jc w:val="both"/>
      </w:pPr>
      <w:r>
        <w:t>участники региональных конкурсов научно-исследовательских работ или проектов по предметам профильного обучения;</w:t>
      </w:r>
    </w:p>
    <w:p w14:paraId="308C8BC1" w14:textId="77777777" w:rsidR="002D2608" w:rsidRDefault="00CF0510">
      <w:pPr>
        <w:numPr>
          <w:ilvl w:val="0"/>
          <w:numId w:val="4"/>
        </w:numPr>
        <w:ind w:right="-22"/>
        <w:jc w:val="both"/>
      </w:pPr>
      <w:r>
        <w:t>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14:paraId="1ADA3AEA" w14:textId="77777777" w:rsidR="002D2608" w:rsidRDefault="00CF0510">
      <w:pPr>
        <w:numPr>
          <w:ilvl w:val="0"/>
          <w:numId w:val="4"/>
        </w:numPr>
        <w:ind w:right="-22"/>
        <w:jc w:val="both"/>
      </w:pPr>
      <w:r>
        <w:t>имеющие по итогам учебного года за 9-й класс средний балл аттестата об основном общем образовании не ниже 4,4( балл ниже может рассматриваться только при организации добора);</w:t>
      </w:r>
    </w:p>
    <w:p w14:paraId="4112E7A4" w14:textId="77777777" w:rsidR="002D2608" w:rsidRDefault="00CF0510">
      <w:pPr>
        <w:numPr>
          <w:ilvl w:val="0"/>
          <w:numId w:val="4"/>
        </w:numPr>
        <w:ind w:right="-22"/>
        <w:jc w:val="both"/>
      </w:pPr>
      <w:r>
        <w:t>обладатели похвальных грамот «За особые успехи в изучении отдельных предметов» (по профильным предметам);</w:t>
      </w:r>
    </w:p>
    <w:p w14:paraId="0D4D671B" w14:textId="77777777" w:rsidR="002D2608" w:rsidRDefault="00CF0510">
      <w:pPr>
        <w:numPr>
          <w:ilvl w:val="0"/>
          <w:numId w:val="4"/>
        </w:numPr>
        <w:ind w:right="-22"/>
        <w:jc w:val="both"/>
      </w:pPr>
      <w:r>
        <w:t xml:space="preserve">выпускники 9-х классов образовательных организаций, получившие по итогам государственной итоговой аттестации положительные отметки («4» и «5» баллов) по профильным учебным предметам. </w:t>
      </w:r>
    </w:p>
    <w:p w14:paraId="6D793931" w14:textId="77777777" w:rsidR="002D2608" w:rsidRDefault="00CF0510">
      <w:pPr>
        <w:ind w:right="-22"/>
        <w:jc w:val="both"/>
      </w:pPr>
      <w:r>
        <w:t xml:space="preserve">3.10. Зачисление поступающих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 </w:t>
      </w:r>
    </w:p>
    <w:p w14:paraId="5E940A74" w14:textId="77777777" w:rsidR="002D2608" w:rsidRDefault="00CF0510">
      <w:pPr>
        <w:ind w:right="-22"/>
        <w:jc w:val="both"/>
      </w:pPr>
      <w:r>
        <w:t xml:space="preserve">3.11. Информация об итогах индивидуального отбора и зачислении доводится до сведения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трех дней после даты зачисления. </w:t>
      </w:r>
    </w:p>
    <w:p w14:paraId="7061F581" w14:textId="77777777" w:rsidR="002D2608" w:rsidRDefault="00CF0510">
      <w:pPr>
        <w:ind w:right="-142"/>
        <w:jc w:val="both"/>
      </w:pPr>
      <w:r>
        <w:rPr>
          <w:u w:val="single"/>
        </w:rPr>
        <w:t>3.12 Для организации и проведения индивидуального отбора ежегодно Приказом директора лицея утверждаются:</w:t>
      </w:r>
    </w:p>
    <w:p w14:paraId="79144F3E" w14:textId="77777777" w:rsidR="002D2608" w:rsidRDefault="00CF0510">
      <w:pPr>
        <w:numPr>
          <w:ilvl w:val="0"/>
          <w:numId w:val="5"/>
        </w:numPr>
        <w:ind w:right="-142"/>
        <w:jc w:val="both"/>
      </w:pPr>
      <w:r>
        <w:t>перечень предметов для углубленного изучения;</w:t>
      </w:r>
    </w:p>
    <w:p w14:paraId="1B31079E" w14:textId="77777777" w:rsidR="002D2608" w:rsidRDefault="00CF0510">
      <w:pPr>
        <w:numPr>
          <w:ilvl w:val="0"/>
          <w:numId w:val="5"/>
        </w:numPr>
        <w:ind w:right="-142"/>
        <w:jc w:val="both"/>
      </w:pPr>
      <w:r>
        <w:t>места и сроки подачи заявлений для участия в индивидуальном отборе;</w:t>
      </w:r>
    </w:p>
    <w:p w14:paraId="42FE093F" w14:textId="77777777" w:rsidR="002D2608" w:rsidRDefault="00CF0510">
      <w:pPr>
        <w:numPr>
          <w:ilvl w:val="0"/>
          <w:numId w:val="5"/>
        </w:numPr>
        <w:ind w:right="-142"/>
        <w:jc w:val="both"/>
      </w:pPr>
      <w:r>
        <w:lastRenderedPageBreak/>
        <w:t>количество обучающихся в профильные классы для получения среднего общего образования (с учетом муниципального задания);</w:t>
      </w:r>
    </w:p>
    <w:p w14:paraId="26B58F5A" w14:textId="77777777" w:rsidR="002D2608" w:rsidRDefault="00CF0510">
      <w:pPr>
        <w:numPr>
          <w:ilvl w:val="0"/>
          <w:numId w:val="5"/>
        </w:numPr>
        <w:ind w:right="-142"/>
        <w:jc w:val="both"/>
      </w:pPr>
      <w:r>
        <w:t>план по организации индивидуального отбора на текущий учебный год;</w:t>
      </w:r>
    </w:p>
    <w:p w14:paraId="1E4944E4" w14:textId="77777777" w:rsidR="002D2608" w:rsidRDefault="00CF0510">
      <w:pPr>
        <w:numPr>
          <w:ilvl w:val="0"/>
          <w:numId w:val="5"/>
        </w:numPr>
        <w:ind w:right="-142"/>
        <w:jc w:val="both"/>
      </w:pPr>
      <w:r>
        <w:t>система баллирования результатов, в т.ч. по портфолио, для создания рейтинга;</w:t>
      </w:r>
    </w:p>
    <w:p w14:paraId="7BE4A675" w14:textId="77777777" w:rsidR="002D2608" w:rsidRDefault="00CF0510">
      <w:pPr>
        <w:ind w:right="-22"/>
        <w:jc w:val="both"/>
      </w:pPr>
      <w:r>
        <w:t xml:space="preserve">результаты ОГЭ (балл) по русскому языку, математике и предметам, выбранным обучающимся для углубленного изучения (но не ниже балла, устанавливаемого на основе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Рособрнадзором ежегодно).  </w:t>
      </w:r>
    </w:p>
    <w:p w14:paraId="0DD2C939" w14:textId="77777777" w:rsidR="002D2608" w:rsidRDefault="00CF0510">
      <w:pPr>
        <w:ind w:right="-142"/>
        <w:jc w:val="both"/>
      </w:pPr>
      <w:r>
        <w:rPr>
          <w:u w:val="single"/>
        </w:rPr>
        <w:t>3.13 Рейтинг поступающих выстраивается по убыванию (от большего результата к меньшему) на основании:</w:t>
      </w:r>
    </w:p>
    <w:p w14:paraId="6A7E46C7" w14:textId="77777777" w:rsidR="002D2608" w:rsidRDefault="00CF0510">
      <w:pPr>
        <w:numPr>
          <w:ilvl w:val="0"/>
          <w:numId w:val="6"/>
        </w:numPr>
        <w:ind w:right="-142"/>
        <w:jc w:val="both"/>
      </w:pPr>
      <w:r>
        <w:t>среднего балла аттестата об основном общем образовании,</w:t>
      </w:r>
    </w:p>
    <w:p w14:paraId="096E2D8B" w14:textId="77777777" w:rsidR="002D2608" w:rsidRDefault="00CF0510">
      <w:pPr>
        <w:numPr>
          <w:ilvl w:val="0"/>
          <w:numId w:val="6"/>
        </w:numPr>
        <w:ind w:right="-142"/>
        <w:jc w:val="both"/>
      </w:pPr>
      <w:r>
        <w:t>результатов ОГЭ по русскому языку, математике и предметам, выбранным поступающим для углубленного изучения (Приложение 2),</w:t>
      </w:r>
    </w:p>
    <w:p w14:paraId="62D5DA87" w14:textId="77777777" w:rsidR="002D2608" w:rsidRDefault="00CF0510">
      <w:pPr>
        <w:numPr>
          <w:ilvl w:val="0"/>
          <w:numId w:val="6"/>
        </w:numPr>
        <w:ind w:right="-22"/>
        <w:jc w:val="both"/>
      </w:pPr>
      <w:r>
        <w:t xml:space="preserve">результатов участия в конкурсных мероприятиях и всероссийской олимпиаде школьников. </w:t>
      </w:r>
      <w:r>
        <w:rPr>
          <w:color w:val="FFFFFF"/>
          <w:sz w:val="2"/>
        </w:rPr>
        <w:t>И</w:t>
      </w:r>
    </w:p>
    <w:p w14:paraId="412D4D40" w14:textId="77777777" w:rsidR="002D2608" w:rsidRDefault="00CF0510">
      <w:pPr>
        <w:ind w:left="720" w:right="-22"/>
        <w:jc w:val="both"/>
      </w:pPr>
      <w:r>
        <w:rPr>
          <w:color w:val="FFFFFF"/>
          <w:sz w:val="2"/>
        </w:rPr>
        <w:t>сточник: https://ohrana-tryda</w:t>
      </w:r>
    </w:p>
    <w:p w14:paraId="01F972C9" w14:textId="77777777" w:rsidR="002D2608" w:rsidRDefault="00CF0510">
      <w:pPr>
        <w:ind w:right="-142"/>
        <w:jc w:val="both"/>
      </w:pPr>
      <w:r>
        <w:t xml:space="preserve"> Конкурсный рейтинг поступающегося формируется по следующим позициям:</w:t>
      </w:r>
    </w:p>
    <w:p w14:paraId="59B53706" w14:textId="77777777" w:rsidR="002D2608" w:rsidRDefault="002D2608">
      <w:pPr>
        <w:ind w:right="-142"/>
        <w:jc w:val="both"/>
        <w:rPr>
          <w:sz w:val="16"/>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6520"/>
        <w:gridCol w:w="2693"/>
      </w:tblGrid>
      <w:tr w:rsidR="002D2608" w14:paraId="5A955DE1" w14:textId="77777777">
        <w:tc>
          <w:tcPr>
            <w:tcW w:w="430" w:type="dxa"/>
            <w:tcBorders>
              <w:top w:val="single" w:sz="4" w:space="0" w:color="000000"/>
              <w:left w:val="single" w:sz="4" w:space="0" w:color="000000"/>
              <w:bottom w:val="single" w:sz="4" w:space="0" w:color="000000"/>
              <w:right w:val="single" w:sz="4" w:space="0" w:color="000000"/>
            </w:tcBorders>
          </w:tcPr>
          <w:p w14:paraId="180CCF41" w14:textId="77777777" w:rsidR="002D2608" w:rsidRDefault="002D2608">
            <w:pPr>
              <w:numPr>
                <w:ilvl w:val="0"/>
                <w:numId w:val="7"/>
              </w:numPr>
              <w:ind w:left="357" w:hanging="357"/>
              <w:jc w:val="both"/>
            </w:pPr>
          </w:p>
        </w:tc>
        <w:tc>
          <w:tcPr>
            <w:tcW w:w="6520" w:type="dxa"/>
            <w:tcBorders>
              <w:top w:val="single" w:sz="4" w:space="0" w:color="000000"/>
              <w:left w:val="single" w:sz="4" w:space="0" w:color="000000"/>
              <w:bottom w:val="single" w:sz="4" w:space="0" w:color="000000"/>
              <w:right w:val="single" w:sz="4" w:space="0" w:color="000000"/>
            </w:tcBorders>
          </w:tcPr>
          <w:p w14:paraId="3E77B493" w14:textId="77777777" w:rsidR="002D2608" w:rsidRDefault="00CF0510">
            <w:pPr>
              <w:ind w:right="-142"/>
              <w:jc w:val="both"/>
            </w:pPr>
            <w:r>
              <w:t>Средний балл аттестата об основном общем образовании</w:t>
            </w:r>
          </w:p>
        </w:tc>
        <w:tc>
          <w:tcPr>
            <w:tcW w:w="2693" w:type="dxa"/>
            <w:tcBorders>
              <w:top w:val="single" w:sz="4" w:space="0" w:color="000000"/>
              <w:left w:val="single" w:sz="4" w:space="0" w:color="000000"/>
              <w:bottom w:val="single" w:sz="4" w:space="0" w:color="000000"/>
              <w:right w:val="single" w:sz="4" w:space="0" w:color="000000"/>
            </w:tcBorders>
          </w:tcPr>
          <w:p w14:paraId="11573B94" w14:textId="77777777" w:rsidR="002D2608" w:rsidRDefault="00CF0510">
            <w:pPr>
              <w:ind w:right="-142"/>
              <w:jc w:val="both"/>
            </w:pPr>
            <w:r>
              <w:t>от 0 до 5 баллов</w:t>
            </w:r>
          </w:p>
        </w:tc>
      </w:tr>
      <w:tr w:rsidR="002D2608" w14:paraId="549CE079" w14:textId="77777777">
        <w:tc>
          <w:tcPr>
            <w:tcW w:w="430" w:type="dxa"/>
            <w:tcBorders>
              <w:top w:val="single" w:sz="4" w:space="0" w:color="000000"/>
              <w:left w:val="single" w:sz="4" w:space="0" w:color="000000"/>
              <w:bottom w:val="single" w:sz="4" w:space="0" w:color="000000"/>
              <w:right w:val="single" w:sz="4" w:space="0" w:color="000000"/>
            </w:tcBorders>
          </w:tcPr>
          <w:p w14:paraId="2F3F54A9" w14:textId="77777777" w:rsidR="002D2608" w:rsidRDefault="002D2608">
            <w:pPr>
              <w:numPr>
                <w:ilvl w:val="0"/>
                <w:numId w:val="7"/>
              </w:numPr>
              <w:ind w:left="357" w:hanging="357"/>
              <w:jc w:val="both"/>
            </w:pPr>
          </w:p>
        </w:tc>
        <w:tc>
          <w:tcPr>
            <w:tcW w:w="6520" w:type="dxa"/>
            <w:tcBorders>
              <w:top w:val="single" w:sz="4" w:space="0" w:color="000000"/>
              <w:left w:val="single" w:sz="4" w:space="0" w:color="000000"/>
              <w:bottom w:val="single" w:sz="4" w:space="0" w:color="000000"/>
              <w:right w:val="single" w:sz="4" w:space="0" w:color="000000"/>
            </w:tcBorders>
          </w:tcPr>
          <w:p w14:paraId="2B9F9BA8" w14:textId="77777777" w:rsidR="002D2608" w:rsidRDefault="00CF0510">
            <w:pPr>
              <w:ind w:right="-142"/>
              <w:jc w:val="both"/>
            </w:pPr>
            <w:r>
              <w:t>Средний балл в аттестате по профильным предметам</w:t>
            </w:r>
          </w:p>
        </w:tc>
        <w:tc>
          <w:tcPr>
            <w:tcW w:w="2693" w:type="dxa"/>
            <w:tcBorders>
              <w:top w:val="single" w:sz="4" w:space="0" w:color="000000"/>
              <w:left w:val="single" w:sz="4" w:space="0" w:color="000000"/>
              <w:bottom w:val="single" w:sz="4" w:space="0" w:color="000000"/>
              <w:right w:val="single" w:sz="4" w:space="0" w:color="000000"/>
            </w:tcBorders>
          </w:tcPr>
          <w:p w14:paraId="252341B7" w14:textId="77777777" w:rsidR="002D2608" w:rsidRDefault="00CF0510">
            <w:r>
              <w:t>от 0 до 5 баллов</w:t>
            </w:r>
          </w:p>
        </w:tc>
      </w:tr>
      <w:tr w:rsidR="002D2608" w14:paraId="1B3FEAC6" w14:textId="77777777">
        <w:tc>
          <w:tcPr>
            <w:tcW w:w="430" w:type="dxa"/>
            <w:tcBorders>
              <w:top w:val="single" w:sz="4" w:space="0" w:color="000000"/>
              <w:left w:val="single" w:sz="4" w:space="0" w:color="000000"/>
              <w:bottom w:val="single" w:sz="4" w:space="0" w:color="000000"/>
              <w:right w:val="single" w:sz="4" w:space="0" w:color="000000"/>
            </w:tcBorders>
          </w:tcPr>
          <w:p w14:paraId="215C5761" w14:textId="77777777" w:rsidR="002D2608" w:rsidRDefault="002D2608">
            <w:pPr>
              <w:numPr>
                <w:ilvl w:val="0"/>
                <w:numId w:val="7"/>
              </w:numPr>
              <w:ind w:left="357" w:hanging="357"/>
              <w:jc w:val="both"/>
            </w:pPr>
          </w:p>
        </w:tc>
        <w:tc>
          <w:tcPr>
            <w:tcW w:w="6520" w:type="dxa"/>
            <w:tcBorders>
              <w:top w:val="single" w:sz="4" w:space="0" w:color="000000"/>
              <w:left w:val="single" w:sz="4" w:space="0" w:color="000000"/>
              <w:bottom w:val="single" w:sz="4" w:space="0" w:color="000000"/>
              <w:right w:val="single" w:sz="4" w:space="0" w:color="000000"/>
            </w:tcBorders>
          </w:tcPr>
          <w:p w14:paraId="6E90DA69" w14:textId="77777777" w:rsidR="002D2608" w:rsidRDefault="00CF0510">
            <w:pPr>
              <w:ind w:right="-142"/>
              <w:jc w:val="both"/>
            </w:pPr>
            <w:r>
              <w:t>Результат ОГЭ по математике*</w:t>
            </w:r>
          </w:p>
        </w:tc>
        <w:tc>
          <w:tcPr>
            <w:tcW w:w="2693" w:type="dxa"/>
            <w:tcBorders>
              <w:top w:val="single" w:sz="4" w:space="0" w:color="000000"/>
              <w:left w:val="single" w:sz="4" w:space="0" w:color="000000"/>
              <w:bottom w:val="single" w:sz="4" w:space="0" w:color="000000"/>
              <w:right w:val="single" w:sz="4" w:space="0" w:color="000000"/>
            </w:tcBorders>
          </w:tcPr>
          <w:p w14:paraId="4617D47F" w14:textId="77777777" w:rsidR="002D2608" w:rsidRDefault="00CF0510">
            <w:r>
              <w:t>от 0 до 5 баллов</w:t>
            </w:r>
          </w:p>
        </w:tc>
      </w:tr>
      <w:tr w:rsidR="002D2608" w14:paraId="697F5D5C" w14:textId="77777777">
        <w:tc>
          <w:tcPr>
            <w:tcW w:w="430" w:type="dxa"/>
            <w:tcBorders>
              <w:top w:val="single" w:sz="4" w:space="0" w:color="000000"/>
              <w:left w:val="single" w:sz="4" w:space="0" w:color="000000"/>
              <w:bottom w:val="single" w:sz="4" w:space="0" w:color="000000"/>
              <w:right w:val="single" w:sz="4" w:space="0" w:color="000000"/>
            </w:tcBorders>
          </w:tcPr>
          <w:p w14:paraId="7E1E7136" w14:textId="77777777" w:rsidR="002D2608" w:rsidRDefault="002D2608">
            <w:pPr>
              <w:numPr>
                <w:ilvl w:val="0"/>
                <w:numId w:val="7"/>
              </w:numPr>
              <w:ind w:left="357" w:hanging="357"/>
              <w:jc w:val="both"/>
            </w:pPr>
          </w:p>
        </w:tc>
        <w:tc>
          <w:tcPr>
            <w:tcW w:w="6520" w:type="dxa"/>
            <w:tcBorders>
              <w:top w:val="single" w:sz="4" w:space="0" w:color="000000"/>
              <w:left w:val="single" w:sz="4" w:space="0" w:color="000000"/>
              <w:bottom w:val="single" w:sz="4" w:space="0" w:color="000000"/>
              <w:right w:val="single" w:sz="4" w:space="0" w:color="000000"/>
            </w:tcBorders>
          </w:tcPr>
          <w:p w14:paraId="70EA292A" w14:textId="77777777" w:rsidR="002D2608" w:rsidRDefault="00CF0510">
            <w:pPr>
              <w:ind w:right="-142"/>
              <w:jc w:val="both"/>
            </w:pPr>
            <w:r>
              <w:t>Результат ОГЭ по русскому языку*</w:t>
            </w:r>
          </w:p>
        </w:tc>
        <w:tc>
          <w:tcPr>
            <w:tcW w:w="2693" w:type="dxa"/>
            <w:tcBorders>
              <w:top w:val="single" w:sz="4" w:space="0" w:color="000000"/>
              <w:left w:val="single" w:sz="4" w:space="0" w:color="000000"/>
              <w:bottom w:val="single" w:sz="4" w:space="0" w:color="000000"/>
              <w:right w:val="single" w:sz="4" w:space="0" w:color="000000"/>
            </w:tcBorders>
          </w:tcPr>
          <w:p w14:paraId="623A1688" w14:textId="77777777" w:rsidR="002D2608" w:rsidRDefault="00CF0510">
            <w:r>
              <w:t>от 0 до 5 баллов</w:t>
            </w:r>
          </w:p>
        </w:tc>
      </w:tr>
      <w:tr w:rsidR="002D2608" w14:paraId="1B6FE3FD" w14:textId="77777777">
        <w:tc>
          <w:tcPr>
            <w:tcW w:w="430" w:type="dxa"/>
            <w:tcBorders>
              <w:top w:val="single" w:sz="4" w:space="0" w:color="000000"/>
              <w:left w:val="single" w:sz="4" w:space="0" w:color="000000"/>
              <w:bottom w:val="single" w:sz="4" w:space="0" w:color="000000"/>
              <w:right w:val="single" w:sz="4" w:space="0" w:color="000000"/>
            </w:tcBorders>
          </w:tcPr>
          <w:p w14:paraId="562D7939" w14:textId="77777777" w:rsidR="002D2608" w:rsidRDefault="002D2608">
            <w:pPr>
              <w:numPr>
                <w:ilvl w:val="0"/>
                <w:numId w:val="7"/>
              </w:numPr>
              <w:ind w:left="357" w:hanging="357"/>
              <w:jc w:val="both"/>
            </w:pPr>
          </w:p>
        </w:tc>
        <w:tc>
          <w:tcPr>
            <w:tcW w:w="6520" w:type="dxa"/>
            <w:tcBorders>
              <w:top w:val="single" w:sz="4" w:space="0" w:color="000000"/>
              <w:left w:val="single" w:sz="4" w:space="0" w:color="000000"/>
              <w:bottom w:val="single" w:sz="4" w:space="0" w:color="000000"/>
              <w:right w:val="single" w:sz="4" w:space="0" w:color="000000"/>
            </w:tcBorders>
          </w:tcPr>
          <w:p w14:paraId="299061A4" w14:textId="77777777" w:rsidR="002D2608" w:rsidRDefault="00CF0510">
            <w:pPr>
              <w:ind w:right="-142"/>
              <w:jc w:val="both"/>
            </w:pPr>
            <w:r>
              <w:t>Средний балл результатов ОГЭ по профильным предметам*</w:t>
            </w:r>
          </w:p>
        </w:tc>
        <w:tc>
          <w:tcPr>
            <w:tcW w:w="2693" w:type="dxa"/>
            <w:tcBorders>
              <w:top w:val="single" w:sz="4" w:space="0" w:color="000000"/>
              <w:left w:val="single" w:sz="4" w:space="0" w:color="000000"/>
              <w:bottom w:val="single" w:sz="4" w:space="0" w:color="000000"/>
              <w:right w:val="single" w:sz="4" w:space="0" w:color="000000"/>
            </w:tcBorders>
          </w:tcPr>
          <w:p w14:paraId="22FE9391" w14:textId="77777777" w:rsidR="002D2608" w:rsidRDefault="00CF0510">
            <w:r>
              <w:t>от 0 до 5 баллов</w:t>
            </w:r>
          </w:p>
        </w:tc>
      </w:tr>
      <w:tr w:rsidR="002D2608" w14:paraId="2306CA03" w14:textId="77777777">
        <w:tc>
          <w:tcPr>
            <w:tcW w:w="430" w:type="dxa"/>
            <w:tcBorders>
              <w:top w:val="single" w:sz="4" w:space="0" w:color="000000"/>
              <w:left w:val="single" w:sz="4" w:space="0" w:color="000000"/>
              <w:bottom w:val="single" w:sz="4" w:space="0" w:color="000000"/>
              <w:right w:val="single" w:sz="4" w:space="0" w:color="000000"/>
            </w:tcBorders>
          </w:tcPr>
          <w:p w14:paraId="2E8A313C" w14:textId="77777777" w:rsidR="002D2608" w:rsidRDefault="002D2608">
            <w:pPr>
              <w:numPr>
                <w:ilvl w:val="0"/>
                <w:numId w:val="7"/>
              </w:numPr>
              <w:ind w:left="357" w:hanging="357"/>
              <w:jc w:val="both"/>
            </w:pPr>
          </w:p>
        </w:tc>
        <w:tc>
          <w:tcPr>
            <w:tcW w:w="6520" w:type="dxa"/>
            <w:tcBorders>
              <w:top w:val="single" w:sz="4" w:space="0" w:color="000000"/>
              <w:left w:val="single" w:sz="4" w:space="0" w:color="000000"/>
              <w:bottom w:val="single" w:sz="4" w:space="0" w:color="000000"/>
              <w:right w:val="single" w:sz="4" w:space="0" w:color="000000"/>
            </w:tcBorders>
          </w:tcPr>
          <w:p w14:paraId="068F99DA" w14:textId="77777777" w:rsidR="002D2608" w:rsidRDefault="00CF0510">
            <w:pPr>
              <w:ind w:right="-142"/>
              <w:jc w:val="both"/>
            </w:pPr>
            <w:r>
              <w:t>Результаты участия в конкурсных мероприятиях:</w:t>
            </w:r>
          </w:p>
          <w:p w14:paraId="4E0DE582" w14:textId="77777777" w:rsidR="002D2608" w:rsidRDefault="00CF0510">
            <w:pPr>
              <w:ind w:right="-142"/>
              <w:jc w:val="both"/>
            </w:pPr>
            <w:r>
              <w:t>- международный уровень,</w:t>
            </w:r>
          </w:p>
          <w:p w14:paraId="062A979A" w14:textId="77777777" w:rsidR="002D2608" w:rsidRDefault="00CF0510">
            <w:pPr>
              <w:ind w:right="-142"/>
              <w:jc w:val="both"/>
            </w:pPr>
            <w:r>
              <w:t xml:space="preserve"> - всероссийский уровень,</w:t>
            </w:r>
          </w:p>
          <w:p w14:paraId="2B06AD96" w14:textId="77777777" w:rsidR="002D2608" w:rsidRDefault="00CF0510">
            <w:pPr>
              <w:ind w:right="-142"/>
              <w:jc w:val="both"/>
            </w:pPr>
            <w:r>
              <w:t xml:space="preserve"> - региональный уровень,</w:t>
            </w:r>
          </w:p>
          <w:p w14:paraId="3A3E27A3" w14:textId="77777777" w:rsidR="002D2608" w:rsidRDefault="00CF0510">
            <w:pPr>
              <w:ind w:right="-142"/>
              <w:jc w:val="both"/>
            </w:pPr>
            <w:r>
              <w:t xml:space="preserve"> - муниципальный уровень</w:t>
            </w:r>
          </w:p>
        </w:tc>
        <w:tc>
          <w:tcPr>
            <w:tcW w:w="2693" w:type="dxa"/>
            <w:tcBorders>
              <w:top w:val="single" w:sz="4" w:space="0" w:color="000000"/>
              <w:left w:val="single" w:sz="4" w:space="0" w:color="000000"/>
              <w:bottom w:val="single" w:sz="4" w:space="0" w:color="000000"/>
              <w:right w:val="single" w:sz="4" w:space="0" w:color="000000"/>
            </w:tcBorders>
          </w:tcPr>
          <w:p w14:paraId="7D837160" w14:textId="77777777" w:rsidR="002D2608" w:rsidRDefault="00CF0510">
            <w:pPr>
              <w:ind w:right="-142"/>
              <w:jc w:val="both"/>
            </w:pPr>
            <w:r>
              <w:t xml:space="preserve">за одно достижение: </w:t>
            </w:r>
          </w:p>
          <w:p w14:paraId="36A175EC" w14:textId="77777777" w:rsidR="002D2608" w:rsidRDefault="00CF0510">
            <w:pPr>
              <w:ind w:right="-142"/>
              <w:jc w:val="both"/>
            </w:pPr>
            <w:r>
              <w:t>– 7 баллов</w:t>
            </w:r>
          </w:p>
          <w:p w14:paraId="6B35B6EC" w14:textId="77777777" w:rsidR="002D2608" w:rsidRDefault="00CF0510">
            <w:pPr>
              <w:ind w:right="-142"/>
              <w:jc w:val="both"/>
            </w:pPr>
            <w:r>
              <w:t>– 5 баллов</w:t>
            </w:r>
          </w:p>
          <w:p w14:paraId="06B773EC" w14:textId="77777777" w:rsidR="002D2608" w:rsidRDefault="00CF0510">
            <w:pPr>
              <w:ind w:right="-142"/>
              <w:jc w:val="both"/>
            </w:pPr>
            <w:r>
              <w:t>– 3 балла</w:t>
            </w:r>
          </w:p>
          <w:p w14:paraId="46E6E5B2" w14:textId="77777777" w:rsidR="002D2608" w:rsidRDefault="00CF0510">
            <w:pPr>
              <w:ind w:right="-142"/>
              <w:jc w:val="both"/>
            </w:pPr>
            <w:r>
              <w:t>– 1 балл</w:t>
            </w:r>
          </w:p>
        </w:tc>
      </w:tr>
    </w:tbl>
    <w:p w14:paraId="5680A197" w14:textId="77777777" w:rsidR="002D2608" w:rsidRDefault="002D2608">
      <w:pPr>
        <w:ind w:right="-142"/>
        <w:jc w:val="both"/>
      </w:pPr>
    </w:p>
    <w:p w14:paraId="1FC40928" w14:textId="77777777" w:rsidR="002D2608" w:rsidRDefault="00CF0510">
      <w:pPr>
        <w:ind w:right="-142"/>
        <w:jc w:val="both"/>
      </w:pPr>
      <w:r>
        <w:t xml:space="preserve">* </w:t>
      </w:r>
      <w:r>
        <w:rPr>
          <w:i/>
          <w:sz w:val="20"/>
        </w:rPr>
        <w:t>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Рособрнадзором ежегодно.</w:t>
      </w:r>
      <w:r>
        <w:t xml:space="preserve"> </w:t>
      </w:r>
    </w:p>
    <w:p w14:paraId="3E9FFB34" w14:textId="77777777" w:rsidR="002D2608" w:rsidRDefault="00CF0510">
      <w:pPr>
        <w:ind w:right="-22"/>
        <w:jc w:val="both"/>
      </w:pPr>
      <w:r>
        <w:t xml:space="preserve">3.14. За обучающимися классов профильного обучения сохраняется право перевода в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 </w:t>
      </w:r>
    </w:p>
    <w:p w14:paraId="1A74D229" w14:textId="77777777" w:rsidR="002D2608" w:rsidRDefault="00CF0510">
      <w:pPr>
        <w:ind w:right="-22"/>
        <w:jc w:val="both"/>
      </w:pPr>
      <w:r>
        <w:t xml:space="preserve">3.15. </w:t>
      </w:r>
      <w:r>
        <w:rPr>
          <w:u w:val="single"/>
        </w:rPr>
        <w:t>Отчисление (перевод) обучающихся из профильных классов возможны:</w:t>
      </w:r>
    </w:p>
    <w:p w14:paraId="0EAF2153" w14:textId="77777777" w:rsidR="002D2608" w:rsidRDefault="00CF0510">
      <w:pPr>
        <w:numPr>
          <w:ilvl w:val="0"/>
          <w:numId w:val="1"/>
        </w:numPr>
        <w:ind w:right="-22"/>
        <w:jc w:val="both"/>
      </w:pPr>
      <w:r>
        <w:t>в связи с получением образования (завершением обучения);</w:t>
      </w:r>
    </w:p>
    <w:p w14:paraId="6F9E29FE" w14:textId="77777777" w:rsidR="002D2608" w:rsidRDefault="00CF0510">
      <w:pPr>
        <w:numPr>
          <w:ilvl w:val="0"/>
          <w:numId w:val="1"/>
        </w:numPr>
        <w:ind w:right="-22"/>
        <w:jc w:val="both"/>
      </w:pPr>
      <w:r>
        <w:t xml:space="preserve">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r>
        <w:rPr>
          <w:color w:val="FFFFFF"/>
          <w:sz w:val="2"/>
        </w:rPr>
        <w:t>Источник: https://ohrana-tryda.com/node/4000</w:t>
      </w:r>
    </w:p>
    <w:p w14:paraId="21BDE1FF" w14:textId="77777777" w:rsidR="002D2608" w:rsidRDefault="00CF0510">
      <w:pPr>
        <w:numPr>
          <w:ilvl w:val="0"/>
          <w:numId w:val="1"/>
        </w:numPr>
        <w:ind w:right="-22"/>
        <w:jc w:val="both"/>
      </w:pPr>
      <w: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0C93BCB2" w14:textId="77777777" w:rsidR="002D2608" w:rsidRDefault="00CF0510">
      <w:pPr>
        <w:numPr>
          <w:ilvl w:val="0"/>
          <w:numId w:val="1"/>
        </w:numPr>
        <w:ind w:right="-22"/>
        <w:jc w:val="both"/>
      </w:pPr>
      <w: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1ABAAFF7" w14:textId="77777777" w:rsidR="002D2608" w:rsidRDefault="00CF0510">
      <w:pPr>
        <w:numPr>
          <w:ilvl w:val="0"/>
          <w:numId w:val="1"/>
        </w:numPr>
        <w:ind w:right="-22"/>
        <w:jc w:val="both"/>
      </w:pPr>
      <w:r>
        <w:t xml:space="preserve">в случае неуспешного обучения по профильным предметам по результатам успеваемости по итогам полугодия, учебного года. </w:t>
      </w:r>
    </w:p>
    <w:p w14:paraId="06FD4C28" w14:textId="77777777" w:rsidR="002D2608" w:rsidRDefault="00CF0510">
      <w:pPr>
        <w:numPr>
          <w:ilvl w:val="0"/>
          <w:numId w:val="1"/>
        </w:numPr>
        <w:ind w:right="-22"/>
        <w:jc w:val="both"/>
      </w:pPr>
      <w:r>
        <w:lastRenderedPageBreak/>
        <w:t>по обстоятельствам, не зависящим от воли обучающегося или родителей (законных представителей) несовершеннолетнего обучающегося и лицея, в т.ч. в случае ликвидации организации, осуществляющей образовательную деятельность.</w:t>
      </w:r>
    </w:p>
    <w:p w14:paraId="3E5F6190" w14:textId="77777777" w:rsidR="002D2608" w:rsidRDefault="00CF0510">
      <w:pPr>
        <w:ind w:right="-22"/>
        <w:jc w:val="both"/>
      </w:pPr>
      <w:r>
        <w:t xml:space="preserve">3.16. Отчисление обучающихся из классов профильного обучения оформляется приказом директора лицея. </w:t>
      </w:r>
    </w:p>
    <w:p w14:paraId="6C2EB2A4" w14:textId="77777777" w:rsidR="002D2608" w:rsidRDefault="00CF0510">
      <w:pPr>
        <w:ind w:right="-22"/>
        <w:jc w:val="both"/>
      </w:pPr>
      <w:r>
        <w:t xml:space="preserve">3.17. При поступлении в профильный класс знакомство обучающихся, их родителей (законных представителей) с Положением о классах профильного обучения, учебным планом, со всеми документами, регламентирующими образовательную деятельность в общеобразовательной организации производится до приема заявлений. </w:t>
      </w:r>
    </w:p>
    <w:p w14:paraId="56883BE8" w14:textId="77777777" w:rsidR="002D2608" w:rsidRDefault="00CF0510">
      <w:pPr>
        <w:ind w:right="-22"/>
        <w:jc w:val="both"/>
      </w:pPr>
      <w:r>
        <w:t>3.18. Обучение профильным предметам в классе профильного обучения организовывается по подгруппам.</w:t>
      </w:r>
    </w:p>
    <w:p w14:paraId="436F16B6" w14:textId="77777777" w:rsidR="002D2608" w:rsidRDefault="002D2608">
      <w:pPr>
        <w:ind w:right="-22"/>
        <w:jc w:val="both"/>
      </w:pPr>
    </w:p>
    <w:p w14:paraId="17C71F62" w14:textId="77777777" w:rsidR="002D2608" w:rsidRDefault="00CF0510">
      <w:pPr>
        <w:ind w:right="-22"/>
        <w:jc w:val="both"/>
        <w:rPr>
          <w:b/>
        </w:rPr>
      </w:pPr>
      <w:r>
        <w:rPr>
          <w:b/>
        </w:rPr>
        <w:t>4. Содержание и организация образовательной деятельности  профильного обучения</w:t>
      </w:r>
    </w:p>
    <w:p w14:paraId="4D0BAF38" w14:textId="77777777" w:rsidR="002D2608" w:rsidRDefault="00CF0510">
      <w:pPr>
        <w:ind w:right="-22"/>
        <w:jc w:val="both"/>
      </w:pPr>
      <w:r>
        <w:t xml:space="preserve">4.1. Содержание и организация образовательной деятельности в классах профильного обучения строится на основе учебного плана школы, образовательной программы лицея среднего общего образования. </w:t>
      </w:r>
    </w:p>
    <w:p w14:paraId="544DCF29" w14:textId="77777777" w:rsidR="002D2608" w:rsidRDefault="00CF0510">
      <w:pPr>
        <w:ind w:right="-22"/>
        <w:jc w:val="both"/>
      </w:pPr>
      <w:r>
        <w:t>4.2. Нагрузка обучающихся в классе профильного обучения не должна превышать максимального объема учебной нагрузки, установленной ФГОС среднего общего образования, также требований санитарных норм и правил. Режим занятий обучающихся определяется учебным планом и расписанием занятий.</w:t>
      </w:r>
    </w:p>
    <w:p w14:paraId="48112D3D" w14:textId="77777777" w:rsidR="002D2608" w:rsidRDefault="00CF0510">
      <w:pPr>
        <w:ind w:right="-22"/>
        <w:jc w:val="both"/>
      </w:pPr>
      <w:r>
        <w:t xml:space="preserve">4.3. Любой профиль состоит из набора базовых предметов и профильных предметов. Учебный план профиля обучения и (или) индивидуальный учебный план содержит 11 (12) учебных предметов и предусматривает изучение не менее одного учебного предмета из каждой предметной области, определенной ФГОС среднего общего образования. </w:t>
      </w:r>
    </w:p>
    <w:p w14:paraId="560152BA" w14:textId="77777777" w:rsidR="002D2608" w:rsidRDefault="00CF0510">
      <w:pPr>
        <w:ind w:right="-22"/>
        <w:jc w:val="both"/>
      </w:pPr>
      <w:r>
        <w:t>Учебный план, независимо от профиля обучения, в обязательном порядке содержит учебные предметы: Русский язык, Литература, Иностранный язык, Математика, История, Физическая культура, ОБЗР, Астрономия.</w:t>
      </w:r>
    </w:p>
    <w:p w14:paraId="0BCF940C" w14:textId="77777777" w:rsidR="002D2608" w:rsidRDefault="00CF0510">
      <w:pPr>
        <w:ind w:right="-22"/>
        <w:jc w:val="both"/>
      </w:pPr>
      <w:r>
        <w:t xml:space="preserve">Учебный план профиля обучения содержит не менее 2 (3) учебных предметов на углубленном уровне изучения из соответствующей профилю обучения предметной области и (или) смежной с ней предметной области. В учебном плане предусматривается выполнение обучающимися индивидуального проекта. </w:t>
      </w:r>
    </w:p>
    <w:p w14:paraId="356F481B" w14:textId="77777777" w:rsidR="002D2608" w:rsidRDefault="00CF0510">
      <w:pPr>
        <w:ind w:right="-22"/>
        <w:jc w:val="both"/>
      </w:pPr>
      <w:r>
        <w:t>4.4. Преподавание профильных предметов (курсов) ведется по программам, разработанным в соответствии с примерными программами Министерства просвещения РФ, или по авторским программам, утверждаемым образовательной организацией. Программа изучения профильных предметов должна гарантировать обучающимся профильный уровень содержания, соответствующий федеральному государственному общеобразовательному стандарту по данному предмету. Обучение ведется по подгруппам.</w:t>
      </w:r>
    </w:p>
    <w:p w14:paraId="092E130C" w14:textId="77777777" w:rsidR="002D2608" w:rsidRDefault="00CF0510">
      <w:pPr>
        <w:ind w:right="-22"/>
        <w:jc w:val="both"/>
      </w:pPr>
      <w:r>
        <w:t xml:space="preserve">4.5. Преподавание других учебных предметов в профильном классе ведется по программам, соответствующим базовому уровню содержания среднего общего образования. Сокращение количества часов на их изучение, обозначенных в базисном учебном плане, не допускается. </w:t>
      </w:r>
    </w:p>
    <w:p w14:paraId="479D61AA" w14:textId="77777777" w:rsidR="002D2608" w:rsidRDefault="00CF0510">
      <w:pPr>
        <w:ind w:right="-22"/>
        <w:jc w:val="both"/>
      </w:pPr>
      <w:r>
        <w:t xml:space="preserve">4.6. При профильном изучении учебного предмета в учебном плане лицея могут быть предусмотрены элективные курсы по выбору обучающихся за счет часов вариативной части учебного плана. </w:t>
      </w:r>
    </w:p>
    <w:p w14:paraId="7BB89A56" w14:textId="77777777" w:rsidR="002D2608" w:rsidRDefault="00CF0510">
      <w:pPr>
        <w:ind w:right="-22"/>
        <w:jc w:val="both"/>
      </w:pPr>
      <w:r>
        <w:t>4.7. Элективные учебные предметы и связанные с ними практики, проекты, исследовательская деятельность являются обязательными для посещения всеми обучающимися по их выбору. Знания обучающихся по элективным учебным предметам оцениваются на общих основаниях. Набор и содержание элективных учебных предметов лицей определяет самостоятельно в соответствии с выбранными обучающимися профилями.</w:t>
      </w:r>
    </w:p>
    <w:p w14:paraId="7405BE70" w14:textId="77777777" w:rsidR="002D2608" w:rsidRDefault="00CF0510">
      <w:pPr>
        <w:ind w:right="-22"/>
        <w:jc w:val="both"/>
      </w:pPr>
      <w:r>
        <w:t xml:space="preserve">4.8. Для проведения занятий по профильным и элективным предметам класс при его наполняемости не менее 25 обучающихся может делиться на две группы, при наличии финансирования. </w:t>
      </w:r>
    </w:p>
    <w:p w14:paraId="1B67CFCB" w14:textId="77777777" w:rsidR="002D2608" w:rsidRDefault="00CF0510">
      <w:pPr>
        <w:ind w:right="-22"/>
        <w:jc w:val="both"/>
      </w:pPr>
      <w:r>
        <w:lastRenderedPageBreak/>
        <w:t>4.9. Образовательную деятельность в классах профильного обучения осуществляют наиболее опытные и квалифицированные педагоги. При этом приоритетными направлениями в деятельности учителей являются:</w:t>
      </w:r>
    </w:p>
    <w:p w14:paraId="789B5105" w14:textId="77777777" w:rsidR="002D2608" w:rsidRDefault="00CF0510">
      <w:pPr>
        <w:numPr>
          <w:ilvl w:val="0"/>
          <w:numId w:val="1"/>
        </w:numPr>
        <w:ind w:right="-22"/>
        <w:jc w:val="both"/>
      </w:pPr>
      <w:r>
        <w:t>наличие многоплановых целей обучения;</w:t>
      </w:r>
    </w:p>
    <w:p w14:paraId="79802872" w14:textId="77777777" w:rsidR="002D2608" w:rsidRDefault="00CF0510">
      <w:pPr>
        <w:numPr>
          <w:ilvl w:val="0"/>
          <w:numId w:val="1"/>
        </w:numPr>
        <w:ind w:right="-22"/>
        <w:jc w:val="both"/>
      </w:pPr>
      <w:r>
        <w:t>активизация самостоятельной и учебно-исследовательской деятельности обучающихся;</w:t>
      </w:r>
    </w:p>
    <w:p w14:paraId="449C9287" w14:textId="77777777" w:rsidR="002D2608" w:rsidRDefault="00CF0510">
      <w:pPr>
        <w:numPr>
          <w:ilvl w:val="0"/>
          <w:numId w:val="1"/>
        </w:numPr>
        <w:ind w:right="-22"/>
        <w:jc w:val="both"/>
      </w:pPr>
      <w:r>
        <w:t>развитие познавательных интересов, обучающихся;</w:t>
      </w:r>
    </w:p>
    <w:p w14:paraId="45AE1B49" w14:textId="77777777" w:rsidR="002D2608" w:rsidRDefault="00CF0510">
      <w:pPr>
        <w:numPr>
          <w:ilvl w:val="0"/>
          <w:numId w:val="1"/>
        </w:numPr>
        <w:ind w:right="-22"/>
        <w:jc w:val="both"/>
      </w:pPr>
      <w:r>
        <w:t>использование активных методов обучения.</w:t>
      </w:r>
    </w:p>
    <w:p w14:paraId="43599BFB" w14:textId="77777777" w:rsidR="002D2608" w:rsidRDefault="00CF0510">
      <w:pPr>
        <w:ind w:right="-22"/>
        <w:jc w:val="both"/>
      </w:pPr>
      <w:r>
        <w:t xml:space="preserve">4.10. Рабочие программы по учебным предметам составляются педагогами в соответствии с ФОП, согласовываются руководителями кафедр учителей и утверждаются приказом директора лицея. </w:t>
      </w:r>
    </w:p>
    <w:p w14:paraId="5FC1CB91" w14:textId="77777777" w:rsidR="002D2608" w:rsidRDefault="00CF0510">
      <w:pPr>
        <w:ind w:right="-22"/>
        <w:jc w:val="both"/>
      </w:pPr>
      <w:r>
        <w:t xml:space="preserve">4.11. 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 с обязательным срезом знаний в виде письменной работы или устного экзамена (по решению Педагогического совета лицея) в конце учебного года в 10 классе, осуществляется сравнительный анализ результатов облученности в начале и в конце реализации учебной программы. </w:t>
      </w:r>
    </w:p>
    <w:p w14:paraId="28AB5C48" w14:textId="77777777" w:rsidR="002D2608" w:rsidRDefault="00CF0510">
      <w:pPr>
        <w:ind w:right="-22"/>
        <w:jc w:val="both"/>
      </w:pPr>
      <w:r>
        <w:t xml:space="preserve">4.12. Образовательная деятельность в классах профильного обучения предусматривает различные формы обучения и воспитания, направленные на развитие личности, творческих способностей, самостоятельной работы, навыков исследования, профессионального самоопределения. </w:t>
      </w:r>
      <w:r>
        <w:rPr>
          <w:color w:val="FFFFFF"/>
          <w:sz w:val="2"/>
        </w:rPr>
        <w:t>Источник: https://ohrana-tryda.com/node/4000</w:t>
      </w:r>
    </w:p>
    <w:p w14:paraId="5100117E" w14:textId="77777777" w:rsidR="002D2608" w:rsidRDefault="00CF0510">
      <w:pPr>
        <w:ind w:right="-22"/>
        <w:jc w:val="both"/>
      </w:pPr>
      <w:r>
        <w:t xml:space="preserve">4.13.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в сроки, устанавливаемые Министерством просвещения РФ. </w:t>
      </w:r>
    </w:p>
    <w:p w14:paraId="0AABF8BA" w14:textId="77777777" w:rsidR="002D2608" w:rsidRDefault="00CF0510">
      <w:pPr>
        <w:ind w:right="-22"/>
        <w:jc w:val="both"/>
      </w:pPr>
      <w:r>
        <w:t xml:space="preserve">4.14. Библиотека лицея, помимо книг, предусмотренных для школьных библиотек, комплектуется учебной, справочной и научно-популярной литературой по реализуемым школой профилям обучения. </w:t>
      </w:r>
    </w:p>
    <w:p w14:paraId="0271A4E8" w14:textId="77777777" w:rsidR="002D2608" w:rsidRDefault="002D2608">
      <w:pPr>
        <w:ind w:right="-22"/>
        <w:jc w:val="both"/>
      </w:pPr>
    </w:p>
    <w:p w14:paraId="5CD007A2" w14:textId="77777777" w:rsidR="002D2608" w:rsidRDefault="00CF0510">
      <w:pPr>
        <w:ind w:right="-22"/>
        <w:jc w:val="both"/>
        <w:rPr>
          <w:b/>
        </w:rPr>
      </w:pPr>
      <w:r>
        <w:rPr>
          <w:b/>
        </w:rPr>
        <w:t xml:space="preserve">4. Управление классами профильного обучения </w:t>
      </w:r>
    </w:p>
    <w:p w14:paraId="33C1CA44" w14:textId="77777777" w:rsidR="002D2608" w:rsidRDefault="00CF0510">
      <w:pPr>
        <w:ind w:right="-22"/>
        <w:jc w:val="both"/>
      </w:pPr>
      <w:r>
        <w:t xml:space="preserve">4.1. Деятельность классов профильного обучения организуется в соответствии с Уставом и правилами внутреннего распорядка общеобразовательной организации. </w:t>
      </w:r>
    </w:p>
    <w:p w14:paraId="2C795936" w14:textId="77777777" w:rsidR="002D2608" w:rsidRDefault="00CF0510">
      <w:pPr>
        <w:ind w:right="-22"/>
        <w:jc w:val="both"/>
      </w:pPr>
      <w:r>
        <w:t xml:space="preserve">4.2. Общее руководство профильным обучением осуществляет заместитель директора по учебной работе, назначенный приказом директора лицея. </w:t>
      </w:r>
    </w:p>
    <w:p w14:paraId="46604389" w14:textId="77777777" w:rsidR="002D2608" w:rsidRDefault="00CF0510">
      <w:pPr>
        <w:ind w:right="-22"/>
        <w:jc w:val="both"/>
      </w:pPr>
      <w:r>
        <w:t xml:space="preserve">4.3. Контроль посещаемости и успеваемости обучающихся — классный руководитель класса профильного обучения, назначаемый приказом по лицея. </w:t>
      </w:r>
    </w:p>
    <w:p w14:paraId="760BAD37" w14:textId="77777777" w:rsidR="002D2608" w:rsidRDefault="002D2608">
      <w:pPr>
        <w:ind w:right="-22"/>
        <w:jc w:val="both"/>
        <w:rPr>
          <w:b/>
        </w:rPr>
      </w:pPr>
    </w:p>
    <w:p w14:paraId="39011E01" w14:textId="77777777" w:rsidR="002D2608" w:rsidRDefault="00CF0510">
      <w:pPr>
        <w:ind w:right="-22"/>
        <w:jc w:val="both"/>
        <w:rPr>
          <w:b/>
        </w:rPr>
      </w:pPr>
      <w:r>
        <w:rPr>
          <w:b/>
        </w:rPr>
        <w:t>5. Заключительные положения</w:t>
      </w:r>
    </w:p>
    <w:p w14:paraId="7AE8CC20" w14:textId="77777777" w:rsidR="002D2608" w:rsidRDefault="00CF0510">
      <w:pPr>
        <w:ind w:right="-22"/>
        <w:jc w:val="both"/>
      </w:pPr>
      <w:r>
        <w:t xml:space="preserve">5.1. Настоящее </w:t>
      </w:r>
      <w:hyperlink r:id="rId6" w:history="1">
        <w:r>
          <w:rPr>
            <w:rStyle w:val="a6"/>
            <w:color w:val="000000"/>
            <w:u w:val="none"/>
          </w:rPr>
          <w:t>Положение о профильных и предпрофильных классах</w:t>
        </w:r>
      </w:hyperlink>
      <w:r>
        <w:t xml:space="preserve"> является локальным нормативным актом, принимается на Педагогическом совете лицея и утверждается (либо вводится в действие) приказом директора организации, осуществляющей образовательную деятельность.</w:t>
      </w:r>
    </w:p>
    <w:p w14:paraId="4FEBD791" w14:textId="77777777" w:rsidR="002D2608" w:rsidRDefault="00CF0510">
      <w:pPr>
        <w:ind w:right="-22"/>
        <w:jc w:val="both"/>
      </w:pPr>
      <w: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5B9BDE7" w14:textId="77777777" w:rsidR="002D2608" w:rsidRDefault="00CF0510">
      <w:pPr>
        <w:ind w:right="-22"/>
        <w:jc w:val="both"/>
      </w:pPr>
      <w:r>
        <w:t>5.3. Положение принимается на неопределенный срок. Изменения и дополнения к Положению принимаются в порядке, предусмотренном п. 5.1 настоящего Положения.</w:t>
      </w:r>
    </w:p>
    <w:p w14:paraId="61B713CB" w14:textId="77777777" w:rsidR="002D2608" w:rsidRDefault="00CF0510">
      <w:pPr>
        <w:ind w:right="-22"/>
        <w:jc w:val="both"/>
      </w:pPr>
      <w: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77F3A86" w14:textId="77777777" w:rsidR="002D2608" w:rsidRDefault="002D2608">
      <w:pPr>
        <w:ind w:right="-22"/>
        <w:jc w:val="both"/>
      </w:pPr>
    </w:p>
    <w:p w14:paraId="76F4F01B" w14:textId="77777777" w:rsidR="002D2608" w:rsidRDefault="002D2608">
      <w:pPr>
        <w:ind w:right="-22"/>
        <w:jc w:val="both"/>
      </w:pPr>
    </w:p>
    <w:p w14:paraId="2DAC3C50" w14:textId="77777777" w:rsidR="002D2608" w:rsidRDefault="002D2608">
      <w:pPr>
        <w:ind w:right="-22"/>
        <w:jc w:val="both"/>
      </w:pPr>
    </w:p>
    <w:p w14:paraId="50E3556D" w14:textId="77777777" w:rsidR="001363E6" w:rsidRDefault="001363E6">
      <w:pPr>
        <w:ind w:right="-142"/>
        <w:jc w:val="right"/>
        <w:rPr>
          <w:b/>
          <w:i/>
        </w:rPr>
      </w:pPr>
    </w:p>
    <w:p w14:paraId="333C2B22" w14:textId="157BFE9C" w:rsidR="002D2608" w:rsidRDefault="00CF0510">
      <w:pPr>
        <w:ind w:right="-142"/>
        <w:jc w:val="right"/>
        <w:rPr>
          <w:b/>
          <w:i/>
        </w:rPr>
      </w:pPr>
      <w:r>
        <w:rPr>
          <w:b/>
          <w:i/>
        </w:rPr>
        <w:lastRenderedPageBreak/>
        <w:t>Приложение 1</w:t>
      </w:r>
    </w:p>
    <w:p w14:paraId="264F8D99" w14:textId="77777777" w:rsidR="002D2608" w:rsidRDefault="00CF0510">
      <w:pPr>
        <w:ind w:left="4111" w:right="-142"/>
      </w:pPr>
      <w:r>
        <w:t xml:space="preserve">Директору </w:t>
      </w:r>
    </w:p>
    <w:p w14:paraId="54F7DCAE" w14:textId="77777777" w:rsidR="002D2608" w:rsidRDefault="00CF0510">
      <w:pPr>
        <w:ind w:left="4111" w:right="-142"/>
        <w:rPr>
          <w:i/>
        </w:rPr>
      </w:pPr>
      <w:r>
        <w:rPr>
          <w:i/>
        </w:rPr>
        <w:t>МБОУ «Многопрофильный лицей» г. Смоленска</w:t>
      </w:r>
    </w:p>
    <w:p w14:paraId="43D9DE98" w14:textId="77777777" w:rsidR="002D2608" w:rsidRDefault="00CF0510">
      <w:pPr>
        <w:ind w:left="4111" w:right="-142"/>
        <w:rPr>
          <w:i/>
        </w:rPr>
      </w:pPr>
      <w:r>
        <w:rPr>
          <w:i/>
        </w:rPr>
        <w:t>О. С. Гильденковой</w:t>
      </w:r>
    </w:p>
    <w:p w14:paraId="183D4FD4" w14:textId="77777777" w:rsidR="002D2608" w:rsidRDefault="00CF0510">
      <w:pPr>
        <w:ind w:left="4111" w:right="-142"/>
      </w:pPr>
      <w:r>
        <w:t xml:space="preserve">от ___________________________________ </w:t>
      </w:r>
    </w:p>
    <w:p w14:paraId="032C2CFE" w14:textId="77777777" w:rsidR="002D2608" w:rsidRDefault="00CF0510">
      <w:pPr>
        <w:ind w:left="4248" w:right="-142" w:firstLine="708"/>
      </w:pPr>
      <w:r>
        <w:rPr>
          <w:i/>
          <w:sz w:val="16"/>
        </w:rPr>
        <w:t xml:space="preserve">ФИО родителя поступающего полностью </w:t>
      </w:r>
      <w:r>
        <w:t xml:space="preserve">_____________________________________ _____________________________________ </w:t>
      </w:r>
      <w:r>
        <w:rPr>
          <w:i/>
          <w:sz w:val="20"/>
        </w:rPr>
        <w:t>контактные данные (телефон домашний, рабочий, мобильный):</w:t>
      </w:r>
      <w:r>
        <w:t xml:space="preserve"> _____________________________________ _____________________________________ </w:t>
      </w:r>
    </w:p>
    <w:p w14:paraId="50C6CFDC" w14:textId="77777777" w:rsidR="002D2608" w:rsidRDefault="00CF0510">
      <w:pPr>
        <w:ind w:left="4111" w:right="-142"/>
      </w:pPr>
      <w:r>
        <w:t xml:space="preserve">  _____________________________________ </w:t>
      </w:r>
    </w:p>
    <w:p w14:paraId="7620FE9E" w14:textId="77777777" w:rsidR="002D2608" w:rsidRDefault="002D2608">
      <w:pPr>
        <w:ind w:right="-142"/>
        <w:jc w:val="center"/>
      </w:pPr>
    </w:p>
    <w:p w14:paraId="6AD4E01E" w14:textId="77777777" w:rsidR="002D2608" w:rsidRDefault="00CF0510">
      <w:pPr>
        <w:ind w:right="-142"/>
        <w:jc w:val="center"/>
      </w:pPr>
      <w:r>
        <w:t>заявление.</w:t>
      </w:r>
    </w:p>
    <w:p w14:paraId="03A6CE52" w14:textId="77777777" w:rsidR="002D2608" w:rsidRDefault="002D2608">
      <w:pPr>
        <w:ind w:right="-142"/>
        <w:jc w:val="center"/>
        <w:rPr>
          <w:sz w:val="16"/>
        </w:rPr>
      </w:pPr>
    </w:p>
    <w:p w14:paraId="3145D72A" w14:textId="77777777" w:rsidR="002D2608" w:rsidRDefault="00CF0510">
      <w:pPr>
        <w:ind w:right="-142" w:firstLine="708"/>
      </w:pPr>
      <w:r>
        <w:t xml:space="preserve">Прошу разрешить участие моего(ей) сына(дочери)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w:t>
      </w:r>
    </w:p>
    <w:p w14:paraId="5F5C22A6" w14:textId="77777777" w:rsidR="002D2608" w:rsidRDefault="00CF0510">
      <w:pPr>
        <w:ind w:right="-142"/>
      </w:pPr>
      <w:r>
        <w:t>________________________________________________________________________________</w:t>
      </w:r>
    </w:p>
    <w:p w14:paraId="6CAA2394" w14:textId="77777777" w:rsidR="002D2608" w:rsidRDefault="00CF0510">
      <w:pPr>
        <w:ind w:right="-142"/>
      </w:pPr>
      <w:r>
        <w:t>Дополнительно указываю информацию о поступающем:</w:t>
      </w:r>
    </w:p>
    <w:p w14:paraId="5623C679" w14:textId="77777777" w:rsidR="002D2608" w:rsidRDefault="00CF0510">
      <w:pPr>
        <w:ind w:right="-142"/>
      </w:pPr>
      <w:r>
        <w:t xml:space="preserve">- средний балл аттестата об основном общем образовании - ______ </w:t>
      </w:r>
    </w:p>
    <w:p w14:paraId="3581E467" w14:textId="77777777" w:rsidR="002D2608" w:rsidRDefault="00CF0510">
      <w:pPr>
        <w:ind w:right="-142"/>
        <w:jc w:val="both"/>
      </w:pPr>
      <w:r>
        <w:t xml:space="preserve">-  результаты государственной итоговой аттестации в форме основного государственного экзамена, </w:t>
      </w:r>
      <w:r>
        <w:rPr>
          <w:i/>
        </w:rPr>
        <w:t xml:space="preserve">(указывается первичный балл и отметка) </w:t>
      </w:r>
      <w:r>
        <w:t xml:space="preserve">по: </w:t>
      </w:r>
    </w:p>
    <w:p w14:paraId="53241218" w14:textId="77777777" w:rsidR="002D2608" w:rsidRDefault="00CF0510">
      <w:pPr>
        <w:ind w:right="-142"/>
      </w:pPr>
      <w:r>
        <w:t xml:space="preserve">Русский язык ______ баллов (макс. - _____) Отметка ________ </w:t>
      </w:r>
    </w:p>
    <w:p w14:paraId="29D6F1EB" w14:textId="77777777" w:rsidR="002D2608" w:rsidRDefault="00CF0510">
      <w:pPr>
        <w:ind w:right="-142"/>
      </w:pPr>
      <w:r>
        <w:t xml:space="preserve">Математика ______ баллов (макс. -_____) Отметка ________ </w:t>
      </w:r>
    </w:p>
    <w:p w14:paraId="360B9DFC" w14:textId="77777777" w:rsidR="002D2608" w:rsidRDefault="002D2608">
      <w:pPr>
        <w:ind w:right="-666"/>
        <w:rPr>
          <w:sz w:val="23"/>
        </w:rPr>
      </w:pPr>
    </w:p>
    <w:p w14:paraId="76B8AFAD" w14:textId="77777777" w:rsidR="002D2608" w:rsidRDefault="00CF0510">
      <w:pPr>
        <w:ind w:right="-666"/>
        <w:rPr>
          <w:sz w:val="23"/>
        </w:rPr>
      </w:pPr>
      <w:r>
        <w:rPr>
          <w:sz w:val="23"/>
        </w:rPr>
        <w:t xml:space="preserve">Указать ТОЛЬКО ПРЕДМЕТЫ, выбранные для УГЛУБЛЕННОГО (ПРОФИЛЬНОГО) ИЗУЧЕНИЯ: </w:t>
      </w:r>
    </w:p>
    <w:p w14:paraId="2638659A" w14:textId="77777777" w:rsidR="002D2608" w:rsidRDefault="00CF0510">
      <w:pPr>
        <w:ind w:right="-142"/>
      </w:pPr>
      <w:r>
        <w:t xml:space="preserve">Информатика ______ баллов (макс. - _____) Отметка ________ </w:t>
      </w:r>
    </w:p>
    <w:p w14:paraId="5C9E9232" w14:textId="77777777" w:rsidR="002D2608" w:rsidRDefault="00CF0510">
      <w:pPr>
        <w:ind w:right="-142"/>
      </w:pPr>
      <w:r>
        <w:t xml:space="preserve">Физика ______ баллов (макс. - ____) Отметка ________ </w:t>
      </w:r>
    </w:p>
    <w:p w14:paraId="4A5B6C6B" w14:textId="77777777" w:rsidR="002D2608" w:rsidRDefault="00CF0510">
      <w:pPr>
        <w:ind w:right="-142"/>
      </w:pPr>
      <w:r>
        <w:t xml:space="preserve">Химия ______ баллов (макс. -_____) Отметка ________ </w:t>
      </w:r>
    </w:p>
    <w:p w14:paraId="305B200F" w14:textId="77777777" w:rsidR="002D2608" w:rsidRDefault="00CF0510">
      <w:pPr>
        <w:ind w:right="-142"/>
      </w:pPr>
      <w:r>
        <w:t xml:space="preserve">Биология ______ баллов (макс. -_____) Отметка ________ </w:t>
      </w:r>
    </w:p>
    <w:p w14:paraId="32E9BB76" w14:textId="77777777" w:rsidR="002D2608" w:rsidRDefault="00CF0510">
      <w:pPr>
        <w:ind w:right="-142"/>
      </w:pPr>
      <w:r>
        <w:t xml:space="preserve">История ______ баллов (макс. - _____) Отметка ________ </w:t>
      </w:r>
    </w:p>
    <w:p w14:paraId="4BC979CE" w14:textId="77777777" w:rsidR="002D2608" w:rsidRDefault="00CF0510">
      <w:pPr>
        <w:ind w:right="-142"/>
      </w:pPr>
      <w:r>
        <w:t xml:space="preserve">Обществознание ______ баллов (макс. -_____) Отметка ________ </w:t>
      </w:r>
    </w:p>
    <w:p w14:paraId="0B52A8CF" w14:textId="77777777" w:rsidR="002D2608" w:rsidRDefault="00CF0510">
      <w:pPr>
        <w:ind w:right="-142"/>
      </w:pPr>
      <w:r>
        <w:t xml:space="preserve">Литература ______ баллов (макс. - _____) Отметка ________ </w:t>
      </w:r>
    </w:p>
    <w:p w14:paraId="7D22BFEC" w14:textId="77777777" w:rsidR="002D2608" w:rsidRDefault="00CF0510">
      <w:pPr>
        <w:ind w:right="-142"/>
        <w:jc w:val="center"/>
      </w:pPr>
      <w:r>
        <w:t xml:space="preserve">− поступающий получал основное общее образование с углубленным изучением__________ ________________________________________________________________________________ </w:t>
      </w:r>
      <w:r>
        <w:rPr>
          <w:i/>
        </w:rPr>
        <w:t>(перечислить предметы, ранее изучаемые на углубленном уровне)</w:t>
      </w:r>
    </w:p>
    <w:p w14:paraId="3929BFD0" w14:textId="77777777" w:rsidR="002D2608" w:rsidRDefault="002D2608">
      <w:pPr>
        <w:ind w:right="-142"/>
        <w:rPr>
          <w:sz w:val="16"/>
        </w:rPr>
      </w:pPr>
    </w:p>
    <w:p w14:paraId="11B06ACD" w14:textId="77777777" w:rsidR="002D2608" w:rsidRDefault="00CF0510">
      <w:pPr>
        <w:ind w:right="-142"/>
      </w:pPr>
      <w:r>
        <w:t xml:space="preserve">К заявлению прилагаю следующие документы: </w:t>
      </w:r>
    </w:p>
    <w:p w14:paraId="37FE04F4" w14:textId="77777777" w:rsidR="002D2608" w:rsidRDefault="00CF0510">
      <w:pPr>
        <w:ind w:right="-142"/>
      </w:pPr>
      <w:r>
        <w:t>- копия аттестата об основном общем образовании,</w:t>
      </w:r>
    </w:p>
    <w:p w14:paraId="2710CD3F" w14:textId="77777777" w:rsidR="002D2608" w:rsidRDefault="00CF0510">
      <w:pPr>
        <w:ind w:right="-142"/>
        <w:jc w:val="both"/>
      </w:pPr>
      <w:r>
        <w:t xml:space="preserve">- документ о результатах ОГЭ по русскому языку, математике и предметам, выбранным для углубленного изучения на уровне среднего общего образования (или его копия), </w:t>
      </w:r>
    </w:p>
    <w:p w14:paraId="4A9EC41A" w14:textId="77777777" w:rsidR="002D2608" w:rsidRDefault="00CF0510">
      <w:pPr>
        <w:ind w:right="-142"/>
      </w:pPr>
      <w:r>
        <w:t xml:space="preserve">- портфолио достижений. </w:t>
      </w:r>
    </w:p>
    <w:p w14:paraId="47D5E798" w14:textId="77777777" w:rsidR="002D2608" w:rsidRDefault="00CF0510">
      <w:pPr>
        <w:ind w:right="-142"/>
        <w:jc w:val="both"/>
      </w:pPr>
      <w:r>
        <w:t xml:space="preserve">С Положением о порядке организации индивидуального отбора при приеме обучающихся в профильные классы и Приказом об открытии 10-х классов профильного обучения на текущий учебный год ознакомлен(а). </w:t>
      </w:r>
      <w:r>
        <w:tab/>
      </w:r>
      <w:r>
        <w:tab/>
      </w:r>
      <w:r>
        <w:tab/>
      </w:r>
      <w:r>
        <w:tab/>
        <w:t xml:space="preserve"> </w:t>
      </w:r>
      <w:r>
        <w:tab/>
        <w:t xml:space="preserve">          «____»_________ 202__ г.  </w:t>
      </w:r>
    </w:p>
    <w:p w14:paraId="74229D5D" w14:textId="77777777" w:rsidR="002D2608" w:rsidRDefault="002D2608">
      <w:pPr>
        <w:ind w:right="-142"/>
        <w:jc w:val="both"/>
        <w:rPr>
          <w:sz w:val="16"/>
        </w:rPr>
      </w:pPr>
    </w:p>
    <w:p w14:paraId="6EFBEF3F" w14:textId="77777777" w:rsidR="002D2608" w:rsidRDefault="00CF0510">
      <w:pPr>
        <w:ind w:right="-142"/>
      </w:pPr>
      <w:r>
        <w:t>Родитель (законный представитель) ________________ /_______________________________/</w:t>
      </w:r>
    </w:p>
    <w:p w14:paraId="52162478" w14:textId="77777777" w:rsidR="002D2608" w:rsidRDefault="00CF0510">
      <w:pPr>
        <w:ind w:left="3540" w:right="-142" w:firstLine="708"/>
        <w:rPr>
          <w:i/>
          <w:sz w:val="16"/>
        </w:rPr>
      </w:pPr>
      <w:r>
        <w:rPr>
          <w:i/>
        </w:rPr>
        <w:t xml:space="preserve"> </w:t>
      </w:r>
      <w:r>
        <w:rPr>
          <w:i/>
          <w:sz w:val="16"/>
        </w:rPr>
        <w:t xml:space="preserve">подпись </w:t>
      </w:r>
      <w:r>
        <w:rPr>
          <w:i/>
          <w:sz w:val="16"/>
        </w:rPr>
        <w:tab/>
      </w:r>
      <w:r>
        <w:rPr>
          <w:i/>
          <w:sz w:val="16"/>
        </w:rPr>
        <w:tab/>
        <w:t xml:space="preserve">                  </w:t>
      </w:r>
      <w:r>
        <w:rPr>
          <w:i/>
          <w:sz w:val="16"/>
        </w:rPr>
        <w:tab/>
        <w:t xml:space="preserve">расшифровка </w:t>
      </w:r>
    </w:p>
    <w:p w14:paraId="3681EEAE" w14:textId="77777777" w:rsidR="002D2608" w:rsidRDefault="00CF0510">
      <w:pPr>
        <w:ind w:right="-142"/>
      </w:pPr>
      <w:r>
        <w:t>Поступающий ________________ /__________________________________________/</w:t>
      </w:r>
    </w:p>
    <w:p w14:paraId="31AE4FF2" w14:textId="77777777" w:rsidR="002D2608" w:rsidRDefault="00CF0510">
      <w:pPr>
        <w:ind w:left="708" w:right="-142" w:firstLine="708"/>
      </w:pPr>
      <w:r>
        <w:rPr>
          <w:i/>
        </w:rPr>
        <w:t xml:space="preserve">       </w:t>
      </w:r>
      <w:r>
        <w:rPr>
          <w:i/>
        </w:rPr>
        <w:tab/>
        <w:t xml:space="preserve"> </w:t>
      </w:r>
      <w:r>
        <w:rPr>
          <w:i/>
          <w:sz w:val="16"/>
        </w:rPr>
        <w:t xml:space="preserve">подпись </w:t>
      </w:r>
      <w:r>
        <w:rPr>
          <w:i/>
          <w:sz w:val="16"/>
        </w:rPr>
        <w:tab/>
      </w:r>
      <w:r>
        <w:rPr>
          <w:i/>
          <w:sz w:val="16"/>
        </w:rPr>
        <w:tab/>
      </w:r>
      <w:r>
        <w:rPr>
          <w:i/>
          <w:sz w:val="16"/>
        </w:rPr>
        <w:tab/>
      </w:r>
      <w:r>
        <w:rPr>
          <w:i/>
          <w:sz w:val="16"/>
        </w:rPr>
        <w:tab/>
      </w:r>
      <w:r>
        <w:rPr>
          <w:i/>
          <w:sz w:val="16"/>
        </w:rPr>
        <w:tab/>
        <w:t xml:space="preserve"> расшифровка </w:t>
      </w:r>
    </w:p>
    <w:p w14:paraId="073DBC60" w14:textId="77777777" w:rsidR="002D2608" w:rsidRDefault="002D2608">
      <w:pPr>
        <w:ind w:right="-22"/>
        <w:jc w:val="right"/>
      </w:pPr>
    </w:p>
    <w:p w14:paraId="02AA6F27" w14:textId="77777777" w:rsidR="002D2608" w:rsidRDefault="002D2608">
      <w:pPr>
        <w:ind w:right="-22"/>
        <w:jc w:val="right"/>
      </w:pPr>
      <w:bookmarkStart w:id="1" w:name="_GoBack"/>
      <w:bookmarkEnd w:id="1"/>
    </w:p>
    <w:sectPr w:rsidR="002D2608">
      <w:pgSz w:w="11906" w:h="16838"/>
      <w:pgMar w:top="1134" w:right="849" w:bottom="1134"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4639"/>
    <w:multiLevelType w:val="multilevel"/>
    <w:tmpl w:val="553EA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CCA6348"/>
    <w:multiLevelType w:val="multilevel"/>
    <w:tmpl w:val="07547EEC"/>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EF21362"/>
    <w:multiLevelType w:val="multilevel"/>
    <w:tmpl w:val="A8648B7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15A42BD"/>
    <w:multiLevelType w:val="multilevel"/>
    <w:tmpl w:val="064E4AB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0015CCF"/>
    <w:multiLevelType w:val="multilevel"/>
    <w:tmpl w:val="8B584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85F75"/>
    <w:multiLevelType w:val="multilevel"/>
    <w:tmpl w:val="C414D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7071DD6"/>
    <w:multiLevelType w:val="multilevel"/>
    <w:tmpl w:val="98A09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D2608"/>
    <w:rsid w:val="001363E6"/>
    <w:rsid w:val="002D2608"/>
    <w:rsid w:val="00BB7723"/>
    <w:rsid w:val="00CF0510"/>
    <w:rsid w:val="00F4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A11F"/>
  <w15:docId w15:val="{562FF89B-C758-427A-A0D4-566CFB5B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ormal1"/>
    <w:qFormat/>
    <w:rPr>
      <w:rFonts w:ascii="Times New Roman" w:hAnsi="Times New Roman"/>
      <w:sz w:val="24"/>
    </w:rPr>
  </w:style>
  <w:style w:type="paragraph" w:styleId="1">
    <w:name w:val="heading 1"/>
    <w:basedOn w:val="a"/>
    <w:next w:val="a"/>
    <w:link w:val="10"/>
    <w:uiPriority w:val="9"/>
    <w:qFormat/>
    <w:pPr>
      <w:keepNext/>
      <w:keepLines/>
      <w:spacing w:before="480"/>
      <w:outlineLvl w:val="0"/>
    </w:pPr>
    <w:rPr>
      <w:rFonts w:ascii="Cambria" w:hAnsi="Cambria"/>
      <w:b/>
      <w:color w:val="365F91"/>
      <w:sz w:val="28"/>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
    <w:name w:val="Normal1"/>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No Spacing"/>
    <w:link w:val="a4"/>
    <w:rPr>
      <w:sz w:val="22"/>
    </w:rPr>
  </w:style>
  <w:style w:type="character" w:customStyle="1" w:styleId="a4">
    <w:name w:val="Без интервала Знак"/>
    <w:link w:val="a3"/>
    <w:rPr>
      <w:sz w:val="22"/>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Strong1">
    <w:name w:val="Strong1"/>
    <w:link w:val="a5"/>
    <w:rPr>
      <w:b/>
    </w:rPr>
  </w:style>
  <w:style w:type="character" w:styleId="a5">
    <w:name w:val="Strong"/>
    <w:link w:val="Strong1"/>
    <w:rPr>
      <w:b/>
    </w:rPr>
  </w:style>
  <w:style w:type="character" w:customStyle="1" w:styleId="50">
    <w:name w:val="Заголовок 5 Знак"/>
    <w:link w:val="5"/>
    <w:rPr>
      <w:rFonts w:ascii="XO Thames" w:hAnsi="XO Thames"/>
      <w:b/>
      <w:color w:val="000000"/>
      <w:sz w:val="22"/>
    </w:rPr>
  </w:style>
  <w:style w:type="character" w:customStyle="1" w:styleId="10">
    <w:name w:val="Заголовок 1 Знак"/>
    <w:basedOn w:val="Normal1"/>
    <w:link w:val="1"/>
    <w:rPr>
      <w:rFonts w:ascii="Cambria" w:hAnsi="Cambria"/>
      <w:b/>
      <w:color w:val="365F91"/>
      <w:sz w:val="28"/>
    </w:rPr>
  </w:style>
  <w:style w:type="paragraph" w:customStyle="1" w:styleId="Hyperlink1">
    <w:name w:val="Hyperlink1"/>
    <w:link w:val="a6"/>
    <w:rPr>
      <w:color w:val="0000FF"/>
      <w:u w:val="single"/>
    </w:rPr>
  </w:style>
  <w:style w:type="character" w:styleId="a6">
    <w:name w:val="Hyperlink"/>
    <w:link w:val="Hyperlink1"/>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1">
    <w:name w:val="toc 1"/>
    <w:next w:val="a"/>
    <w:link w:val="12"/>
    <w:uiPriority w:val="39"/>
    <w:rPr>
      <w:rFonts w:ascii="XO Thames" w:hAnsi="XO Thames"/>
      <w:b/>
    </w:rPr>
  </w:style>
  <w:style w:type="character" w:customStyle="1" w:styleId="12">
    <w:name w:val="Оглавление 1 Знак"/>
    <w:link w:val="11"/>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7">
    <w:name w:val="Normal (Web)"/>
    <w:basedOn w:val="a"/>
    <w:link w:val="a8"/>
    <w:pPr>
      <w:spacing w:before="120" w:after="120"/>
      <w:ind w:firstLine="245"/>
      <w:jc w:val="both"/>
    </w:pPr>
    <w:rPr>
      <w:rFonts w:ascii="Arial" w:hAnsi="Arial"/>
    </w:rPr>
  </w:style>
  <w:style w:type="character" w:customStyle="1" w:styleId="a8">
    <w:name w:val="Обычный (веб) Знак"/>
    <w:basedOn w:val="Normal1"/>
    <w:link w:val="a7"/>
    <w:rPr>
      <w:rFonts w:ascii="Arial" w:hAnsi="Arial"/>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pboth">
    <w:name w:val="pboth"/>
    <w:basedOn w:val="a"/>
    <w:link w:val="pboth0"/>
    <w:pPr>
      <w:spacing w:beforeAutospacing="1" w:afterAutospacing="1"/>
    </w:pPr>
  </w:style>
  <w:style w:type="character" w:customStyle="1" w:styleId="pboth0">
    <w:name w:val="pboth"/>
    <w:basedOn w:val="Normal1"/>
    <w:link w:val="pboth"/>
    <w:rPr>
      <w:rFonts w:ascii="Times New Roman" w:hAnsi="Times New Roman"/>
      <w:sz w:val="24"/>
    </w:rPr>
  </w:style>
  <w:style w:type="paragraph" w:styleId="a9">
    <w:name w:val="Subtitle"/>
    <w:next w:val="a"/>
    <w:link w:val="aa"/>
    <w:uiPriority w:val="11"/>
    <w:qFormat/>
    <w:rPr>
      <w:rFonts w:ascii="XO Thames" w:hAnsi="XO Thames"/>
      <w:i/>
      <w:color w:val="616161"/>
      <w:sz w:val="24"/>
    </w:rPr>
  </w:style>
  <w:style w:type="character" w:customStyle="1" w:styleId="aa">
    <w:name w:val="Подзаголовок Знак"/>
    <w:link w:val="a9"/>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b">
    <w:name w:val="Title"/>
    <w:next w:val="a"/>
    <w:link w:val="ac"/>
    <w:uiPriority w:val="10"/>
    <w:qFormat/>
    <w:rPr>
      <w:rFonts w:ascii="XO Thames" w:hAnsi="XO Thames"/>
      <w:b/>
      <w:sz w:val="52"/>
    </w:rPr>
  </w:style>
  <w:style w:type="character" w:customStyle="1" w:styleId="ac">
    <w:name w:val="Заголовок Знак"/>
    <w:link w:val="ab"/>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DefaultParagraphFont1">
    <w:name w:val="Default Paragraph Font1"/>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000"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Игорь</cp:lastModifiedBy>
  <cp:revision>5</cp:revision>
  <cp:lastPrinted>2024-10-03T10:10:00Z</cp:lastPrinted>
  <dcterms:created xsi:type="dcterms:W3CDTF">2024-09-26T18:20:00Z</dcterms:created>
  <dcterms:modified xsi:type="dcterms:W3CDTF">2024-11-05T13:06:00Z</dcterms:modified>
</cp:coreProperties>
</file>